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5935" w14:textId="75780C42" w:rsidR="0048613B" w:rsidRDefault="00AD1386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0B383C56" wp14:editId="7C5A5CD6">
                <wp:simplePos x="0" y="0"/>
                <wp:positionH relativeFrom="column">
                  <wp:posOffset>-254635</wp:posOffset>
                </wp:positionH>
                <wp:positionV relativeFrom="page">
                  <wp:posOffset>-5715</wp:posOffset>
                </wp:positionV>
                <wp:extent cx="7772400" cy="1266190"/>
                <wp:effectExtent l="0" t="0" r="0" b="0"/>
                <wp:wrapNone/>
                <wp:docPr id="58427439" name="Shape 33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26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290955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290955"/>
                              </a:lnTo>
                              <a:lnTo>
                                <a:pt x="0" y="1290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7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5D0FA" id="Shape 33892" o:spid="_x0000_s1026" style="position:absolute;margin-left:-20.05pt;margin-top:-.45pt;width:612pt;height:99.7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772400,129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" path="m,l7772400,r,1290955l,1290955,,e" fillcolor="#f2f2f2 [3052]" stroked="f" strokeweight="0">
                <v:path arrowok="t" textboxrect="0,0,7772400,1290955"/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606784" behindDoc="0" locked="0" layoutInCell="1" allowOverlap="1" wp14:anchorId="567026EC" wp14:editId="57A8A8A3">
            <wp:simplePos x="0" y="0"/>
            <wp:positionH relativeFrom="margin">
              <wp:posOffset>2723749</wp:posOffset>
            </wp:positionH>
            <wp:positionV relativeFrom="page">
              <wp:posOffset>83045</wp:posOffset>
            </wp:positionV>
            <wp:extent cx="1563370" cy="1115060"/>
            <wp:effectExtent l="0" t="0" r="0" b="8890"/>
            <wp:wrapNone/>
            <wp:docPr id="56665820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44350" w14:textId="0066BD66" w:rsidR="0048613B" w:rsidRDefault="0048613B">
      <w:pPr>
        <w:pStyle w:val="BodyText"/>
        <w:rPr>
          <w:rFonts w:ascii="Times New Roman"/>
          <w:sz w:val="20"/>
        </w:rPr>
      </w:pPr>
    </w:p>
    <w:p w14:paraId="6A170DAE" w14:textId="77777777" w:rsidR="0048613B" w:rsidRDefault="0048613B">
      <w:pPr>
        <w:pStyle w:val="BodyText"/>
        <w:rPr>
          <w:rFonts w:ascii="Times New Roman"/>
          <w:sz w:val="20"/>
        </w:rPr>
      </w:pPr>
    </w:p>
    <w:p w14:paraId="1174C034" w14:textId="77777777" w:rsidR="0048613B" w:rsidRDefault="0048613B">
      <w:pPr>
        <w:pStyle w:val="BodyText"/>
        <w:rPr>
          <w:rFonts w:ascii="Times New Roman"/>
          <w:sz w:val="20"/>
        </w:rPr>
      </w:pPr>
    </w:p>
    <w:p w14:paraId="46FE4542" w14:textId="77777777" w:rsidR="0048613B" w:rsidRDefault="0048613B">
      <w:pPr>
        <w:pStyle w:val="BodyText"/>
        <w:rPr>
          <w:rFonts w:ascii="Times New Roman"/>
          <w:sz w:val="20"/>
        </w:rPr>
      </w:pPr>
    </w:p>
    <w:p w14:paraId="23B3E1ED" w14:textId="77777777" w:rsidR="0048613B" w:rsidRDefault="0048613B">
      <w:pPr>
        <w:pStyle w:val="BodyText"/>
        <w:rPr>
          <w:rFonts w:ascii="Times New Roman"/>
          <w:sz w:val="20"/>
        </w:rPr>
      </w:pPr>
    </w:p>
    <w:p w14:paraId="46EEF89F" w14:textId="77777777" w:rsidR="0048613B" w:rsidRDefault="0048613B">
      <w:pPr>
        <w:pStyle w:val="BodyText"/>
        <w:rPr>
          <w:rFonts w:ascii="Times New Roman"/>
          <w:sz w:val="20"/>
        </w:rPr>
      </w:pPr>
    </w:p>
    <w:p w14:paraId="58C4B617" w14:textId="77777777" w:rsidR="0048613B" w:rsidRDefault="0048613B">
      <w:pPr>
        <w:pStyle w:val="BodyText"/>
        <w:rPr>
          <w:rFonts w:ascii="Times New Roman"/>
          <w:sz w:val="20"/>
        </w:rPr>
      </w:pPr>
    </w:p>
    <w:p w14:paraId="0D8A7164" w14:textId="77777777" w:rsidR="0048613B" w:rsidRDefault="0048613B">
      <w:pPr>
        <w:pStyle w:val="BodyText"/>
        <w:rPr>
          <w:rFonts w:ascii="Times New Roman"/>
          <w:sz w:val="20"/>
        </w:rPr>
      </w:pPr>
    </w:p>
    <w:p w14:paraId="58AC720B" w14:textId="77777777" w:rsidR="0048613B" w:rsidRDefault="00B83027"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5B48255" wp14:editId="219EB36F">
                <wp:extent cx="7132955" cy="1408274"/>
                <wp:effectExtent l="0" t="0" r="0" b="2095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2955" cy="1408274"/>
                          <a:chOff x="0" y="0"/>
                          <a:chExt cx="7132955" cy="162891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7919" y="17919"/>
                            <a:ext cx="7096759" cy="161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6759" h="1610995">
                                <a:moveTo>
                                  <a:pt x="143357" y="0"/>
                                </a:moveTo>
                                <a:lnTo>
                                  <a:pt x="98046" y="7308"/>
                                </a:lnTo>
                                <a:lnTo>
                                  <a:pt x="58693" y="27660"/>
                                </a:lnTo>
                                <a:lnTo>
                                  <a:pt x="27660" y="58693"/>
                                </a:lnTo>
                                <a:lnTo>
                                  <a:pt x="7308" y="98046"/>
                                </a:lnTo>
                                <a:lnTo>
                                  <a:pt x="0" y="143357"/>
                                </a:lnTo>
                                <a:lnTo>
                                  <a:pt x="0" y="1467104"/>
                                </a:lnTo>
                                <a:lnTo>
                                  <a:pt x="7308" y="1512413"/>
                                </a:lnTo>
                                <a:lnTo>
                                  <a:pt x="27660" y="1551763"/>
                                </a:lnTo>
                                <a:lnTo>
                                  <a:pt x="58693" y="1582792"/>
                                </a:lnTo>
                                <a:lnTo>
                                  <a:pt x="98046" y="1603141"/>
                                </a:lnTo>
                                <a:lnTo>
                                  <a:pt x="143357" y="1610448"/>
                                </a:lnTo>
                                <a:lnTo>
                                  <a:pt x="6953135" y="1610448"/>
                                </a:lnTo>
                                <a:lnTo>
                                  <a:pt x="6998446" y="1603141"/>
                                </a:lnTo>
                                <a:lnTo>
                                  <a:pt x="7037799" y="1582792"/>
                                </a:lnTo>
                                <a:lnTo>
                                  <a:pt x="7068832" y="1551763"/>
                                </a:lnTo>
                                <a:lnTo>
                                  <a:pt x="7089184" y="1512413"/>
                                </a:lnTo>
                                <a:lnTo>
                                  <a:pt x="7096493" y="1467104"/>
                                </a:lnTo>
                                <a:lnTo>
                                  <a:pt x="7096493" y="143357"/>
                                </a:lnTo>
                                <a:lnTo>
                                  <a:pt x="7089184" y="98046"/>
                                </a:lnTo>
                                <a:lnTo>
                                  <a:pt x="7068832" y="58693"/>
                                </a:lnTo>
                                <a:lnTo>
                                  <a:pt x="7037799" y="27660"/>
                                </a:lnTo>
                                <a:lnTo>
                                  <a:pt x="6998446" y="7308"/>
                                </a:lnTo>
                                <a:lnTo>
                                  <a:pt x="6953135" y="0"/>
                                </a:lnTo>
                                <a:lnTo>
                                  <a:pt x="143357" y="0"/>
                                </a:lnTo>
                                <a:close/>
                              </a:path>
                            </a:pathLst>
                          </a:custGeom>
                          <a:ln w="35839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7132955" cy="1628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539431" w14:textId="77777777" w:rsidR="00953E61" w:rsidRPr="00953E61" w:rsidRDefault="00953E61" w:rsidP="00953E61">
                              <w:pPr>
                                <w:spacing w:line="216" w:lineRule="auto"/>
                                <w:ind w:left="1"/>
                                <w:jc w:val="center"/>
                                <w:rPr>
                                  <w:rFonts w:ascii="Arial Narrow"/>
                                  <w:b/>
                                  <w:color w:val="164F9B"/>
                                  <w:spacing w:val="-4"/>
                                  <w:sz w:val="52"/>
                                  <w:szCs w:val="18"/>
                                </w:rPr>
                              </w:pPr>
                            </w:p>
                            <w:p w14:paraId="3348A9BE" w14:textId="18710A84" w:rsidR="00AB37F3" w:rsidRDefault="00AB37F3" w:rsidP="00953E61">
                              <w:pPr>
                                <w:ind w:left="1" w:right="1"/>
                                <w:jc w:val="center"/>
                                <w:rPr>
                                  <w:rFonts w:ascii="Arial Narrow"/>
                                  <w:b/>
                                  <w:color w:val="164F9B"/>
                                  <w:spacing w:val="-4"/>
                                  <w:sz w:val="6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/>
                                  <w:b/>
                                  <w:color w:val="164F9B"/>
                                  <w:spacing w:val="-4"/>
                                  <w:sz w:val="64"/>
                                </w:rPr>
                                <w:t>Z</w:t>
                              </w:r>
                              <w:r w:rsidRPr="00AB37F3">
                                <w:rPr>
                                  <w:rFonts w:ascii="Arial Narrow"/>
                                  <w:b/>
                                  <w:color w:val="164F9B"/>
                                  <w:spacing w:val="-4"/>
                                  <w:sz w:val="64"/>
                                </w:rPr>
                                <w:t>enocutuzumab-zbco</w:t>
                              </w:r>
                              <w:proofErr w:type="spellEnd"/>
                            </w:p>
                            <w:p w14:paraId="64740971" w14:textId="77777777" w:rsidR="00AB37F3" w:rsidRPr="00AB37F3" w:rsidRDefault="00AB37F3" w:rsidP="00953E61">
                              <w:pPr>
                                <w:ind w:left="1" w:right="1"/>
                                <w:jc w:val="center"/>
                                <w:rPr>
                                  <w:rFonts w:ascii="Arial Narrow"/>
                                  <w:b/>
                                  <w:color w:val="164F9B"/>
                                  <w:spacing w:val="-4"/>
                                  <w:sz w:val="10"/>
                                  <w:szCs w:val="2"/>
                                </w:rPr>
                              </w:pPr>
                            </w:p>
                            <w:p w14:paraId="4C93D4BF" w14:textId="67A1550C" w:rsidR="00AD1386" w:rsidRDefault="00AD1386" w:rsidP="00953E61">
                              <w:pPr>
                                <w:ind w:left="1" w:right="1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4D4D4D"/>
                                  <w:spacing w:val="-2"/>
                                  <w:w w:val="85"/>
                                  <w:sz w:val="40"/>
                                </w:rPr>
                                <w:t>An</w:t>
                              </w:r>
                              <w:r>
                                <w:rPr>
                                  <w:color w:val="4D4D4D"/>
                                  <w:spacing w:val="-18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spacing w:val="-2"/>
                                  <w:w w:val="85"/>
                                  <w:sz w:val="40"/>
                                </w:rPr>
                                <w:t>HCP</w:t>
                              </w:r>
                              <w:r>
                                <w:rPr>
                                  <w:color w:val="4D4D4D"/>
                                  <w:spacing w:val="-17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spacing w:val="-2"/>
                                  <w:w w:val="85"/>
                                  <w:sz w:val="40"/>
                                </w:rPr>
                                <w:t>Tool</w:t>
                              </w:r>
                              <w:r>
                                <w:rPr>
                                  <w:color w:val="4D4D4D"/>
                                  <w:spacing w:val="-18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="00953E61">
                                <w:rPr>
                                  <w:color w:val="4D4D4D"/>
                                  <w:spacing w:val="-2"/>
                                  <w:w w:val="85"/>
                                  <w:sz w:val="40"/>
                                </w:rPr>
                                <w:t>f</w:t>
                              </w:r>
                              <w:r>
                                <w:rPr>
                                  <w:color w:val="4D4D4D"/>
                                  <w:spacing w:val="-2"/>
                                  <w:w w:val="85"/>
                                  <w:sz w:val="40"/>
                                </w:rPr>
                                <w:t>rom</w:t>
                              </w:r>
                              <w:r>
                                <w:rPr>
                                  <w:color w:val="4D4D4D"/>
                                  <w:spacing w:val="-17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spacing w:val="-2"/>
                                  <w:w w:val="85"/>
                                  <w:sz w:val="40"/>
                                </w:rPr>
                                <w:t>AIM with Immunotherapy</w:t>
                              </w:r>
                            </w:p>
                            <w:p w14:paraId="2B73ED77" w14:textId="423028A3" w:rsidR="0048613B" w:rsidRDefault="0048613B" w:rsidP="00AD1386">
                              <w:pPr>
                                <w:spacing w:before="63"/>
                                <w:ind w:left="1" w:right="1"/>
                                <w:jc w:val="center"/>
                                <w:rPr>
                                  <w:rFonts w:ascii="Arial Narrow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B48255" id="Group 11" o:spid="_x0000_s1026" style="width:561.65pt;height:110.9pt;mso-position-horizontal-relative:char;mso-position-vertical-relative:line" coordsize="71329,1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">
                <v:shape id="Graphic 12" o:spid="_x0000_s1027" style="position:absolute;left:179;top:179;width:70967;height:16110;visibility:visible;mso-wrap-style:square;v-text-anchor:top" coordsize="7096759,161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" path="m143357,l98046,7308,58693,27660,27660,58693,7308,98046,,143357,,1467104r7308,45309l27660,1551763r31033,31029l98046,1603141r45311,7307l6953135,1610448r45311,-7307l7037799,1582792r31033,-31029l7089184,1512413r7309,-45309l7096493,143357r-7309,-45311l7068832,58693,7037799,27660,6998446,7308,6953135,,143357,xe" filled="f" strokecolor="#868686" strokeweight=".99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width:71329;height:16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B539431" w14:textId="77777777" w:rsidR="00953E61" w:rsidRPr="00953E61" w:rsidRDefault="00953E61" w:rsidP="00953E61">
                        <w:pPr>
                          <w:spacing w:line="216" w:lineRule="auto"/>
                          <w:ind w:left="1"/>
                          <w:jc w:val="center"/>
                          <w:rPr>
                            <w:rFonts w:ascii="Arial Narrow"/>
                            <w:b/>
                            <w:color w:val="164F9B"/>
                            <w:spacing w:val="-4"/>
                            <w:sz w:val="52"/>
                            <w:szCs w:val="18"/>
                          </w:rPr>
                        </w:pPr>
                      </w:p>
                      <w:p w14:paraId="3348A9BE" w14:textId="18710A84" w:rsidR="00AB37F3" w:rsidRDefault="00AB37F3" w:rsidP="00953E61">
                        <w:pPr>
                          <w:ind w:left="1" w:right="1"/>
                          <w:jc w:val="center"/>
                          <w:rPr>
                            <w:rFonts w:ascii="Arial Narrow"/>
                            <w:b/>
                            <w:color w:val="164F9B"/>
                            <w:spacing w:val="-4"/>
                            <w:sz w:val="64"/>
                          </w:rPr>
                        </w:pPr>
                        <w:proofErr w:type="spellStart"/>
                        <w:r>
                          <w:rPr>
                            <w:rFonts w:ascii="Arial Narrow"/>
                            <w:b/>
                            <w:color w:val="164F9B"/>
                            <w:spacing w:val="-4"/>
                            <w:sz w:val="64"/>
                          </w:rPr>
                          <w:t>Z</w:t>
                        </w:r>
                        <w:r w:rsidRPr="00AB37F3">
                          <w:rPr>
                            <w:rFonts w:ascii="Arial Narrow"/>
                            <w:b/>
                            <w:color w:val="164F9B"/>
                            <w:spacing w:val="-4"/>
                            <w:sz w:val="64"/>
                          </w:rPr>
                          <w:t>enocutuzumab-zbco</w:t>
                        </w:r>
                        <w:proofErr w:type="spellEnd"/>
                      </w:p>
                      <w:p w14:paraId="64740971" w14:textId="77777777" w:rsidR="00AB37F3" w:rsidRPr="00AB37F3" w:rsidRDefault="00AB37F3" w:rsidP="00953E61">
                        <w:pPr>
                          <w:ind w:left="1" w:right="1"/>
                          <w:jc w:val="center"/>
                          <w:rPr>
                            <w:rFonts w:ascii="Arial Narrow"/>
                            <w:b/>
                            <w:color w:val="164F9B"/>
                            <w:spacing w:val="-4"/>
                            <w:sz w:val="10"/>
                            <w:szCs w:val="2"/>
                          </w:rPr>
                        </w:pPr>
                      </w:p>
                      <w:p w14:paraId="4C93D4BF" w14:textId="67A1550C" w:rsidR="00AD1386" w:rsidRDefault="00AD1386" w:rsidP="00953E61">
                        <w:pPr>
                          <w:ind w:left="1" w:right="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color w:val="4D4D4D"/>
                            <w:spacing w:val="-2"/>
                            <w:w w:val="85"/>
                            <w:sz w:val="40"/>
                          </w:rPr>
                          <w:t>An</w:t>
                        </w:r>
                        <w:r>
                          <w:rPr>
                            <w:color w:val="4D4D4D"/>
                            <w:spacing w:val="-18"/>
                            <w:w w:val="8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pacing w:val="-2"/>
                            <w:w w:val="85"/>
                            <w:sz w:val="40"/>
                          </w:rPr>
                          <w:t>HCP</w:t>
                        </w:r>
                        <w:r>
                          <w:rPr>
                            <w:color w:val="4D4D4D"/>
                            <w:spacing w:val="-17"/>
                            <w:w w:val="8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pacing w:val="-2"/>
                            <w:w w:val="85"/>
                            <w:sz w:val="40"/>
                          </w:rPr>
                          <w:t>Tool</w:t>
                        </w:r>
                        <w:r>
                          <w:rPr>
                            <w:color w:val="4D4D4D"/>
                            <w:spacing w:val="-18"/>
                            <w:w w:val="85"/>
                            <w:sz w:val="40"/>
                          </w:rPr>
                          <w:t xml:space="preserve"> </w:t>
                        </w:r>
                        <w:r w:rsidR="00953E61">
                          <w:rPr>
                            <w:color w:val="4D4D4D"/>
                            <w:spacing w:val="-2"/>
                            <w:w w:val="85"/>
                            <w:sz w:val="40"/>
                          </w:rPr>
                          <w:t>f</w:t>
                        </w:r>
                        <w:r>
                          <w:rPr>
                            <w:color w:val="4D4D4D"/>
                            <w:spacing w:val="-2"/>
                            <w:w w:val="85"/>
                            <w:sz w:val="40"/>
                          </w:rPr>
                          <w:t>rom</w:t>
                        </w:r>
                        <w:r>
                          <w:rPr>
                            <w:color w:val="4D4D4D"/>
                            <w:spacing w:val="-17"/>
                            <w:w w:val="8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pacing w:val="-2"/>
                            <w:w w:val="85"/>
                            <w:sz w:val="40"/>
                          </w:rPr>
                          <w:t>AIM with Immunotherapy</w:t>
                        </w:r>
                      </w:p>
                      <w:p w14:paraId="2B73ED77" w14:textId="423028A3" w:rsidR="0048613B" w:rsidRDefault="0048613B" w:rsidP="00AD1386">
                        <w:pPr>
                          <w:spacing w:before="63"/>
                          <w:ind w:left="1" w:right="1"/>
                          <w:jc w:val="center"/>
                          <w:rPr>
                            <w:rFonts w:ascii="Arial Narrow"/>
                            <w:sz w:val="4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9FE2F0" w14:textId="77777777" w:rsidR="0048613B" w:rsidRDefault="0048613B">
      <w:pPr>
        <w:pStyle w:val="BodyText"/>
        <w:spacing w:before="90"/>
        <w:rPr>
          <w:rFonts w:ascii="Times New Roman"/>
        </w:rPr>
      </w:pPr>
    </w:p>
    <w:p w14:paraId="6996D07E" w14:textId="2FF6444D" w:rsidR="00D82E62" w:rsidRDefault="00EA7C37" w:rsidP="00EA7C37">
      <w:pPr>
        <w:pStyle w:val="BodyText"/>
        <w:ind w:left="504" w:right="504"/>
        <w:rPr>
          <w:color w:val="262626" w:themeColor="text1" w:themeTint="D9"/>
        </w:rPr>
      </w:pPr>
      <w:bookmarkStart w:id="0" w:name="_Hlk196216757"/>
      <w:proofErr w:type="spellStart"/>
      <w:r>
        <w:rPr>
          <w:color w:val="262626" w:themeColor="text1" w:themeTint="D9"/>
        </w:rPr>
        <w:t>Zenocutuzumab-zbco</w:t>
      </w:r>
      <w:proofErr w:type="spellEnd"/>
      <w:r w:rsidR="003065EB" w:rsidRPr="00503EF6">
        <w:rPr>
          <w:color w:val="262626" w:themeColor="text1" w:themeTint="D9"/>
        </w:rPr>
        <w:t xml:space="preserve"> </w:t>
      </w:r>
      <w:bookmarkEnd w:id="0"/>
      <w:r w:rsidR="003065EB" w:rsidRPr="00503EF6">
        <w:rPr>
          <w:color w:val="262626" w:themeColor="text1" w:themeTint="D9"/>
        </w:rPr>
        <w:t>(</w:t>
      </w:r>
      <w:proofErr w:type="spellStart"/>
      <w:r>
        <w:rPr>
          <w:color w:val="262626" w:themeColor="text1" w:themeTint="D9"/>
        </w:rPr>
        <w:t>Bizengri</w:t>
      </w:r>
      <w:proofErr w:type="spellEnd"/>
      <w:r w:rsidR="003065EB" w:rsidRPr="00503EF6">
        <w:rPr>
          <w:color w:val="262626" w:themeColor="text1" w:themeTint="D9"/>
        </w:rPr>
        <w:t>)</w:t>
      </w:r>
      <w:r w:rsidR="00645BBA" w:rsidRPr="00503EF6">
        <w:rPr>
          <w:color w:val="262626" w:themeColor="text1" w:themeTint="D9"/>
        </w:rPr>
        <w:t xml:space="preserve"> </w:t>
      </w:r>
      <w:r w:rsidR="00D95C96" w:rsidRPr="00503EF6">
        <w:rPr>
          <w:color w:val="262626" w:themeColor="text1" w:themeTint="D9"/>
        </w:rPr>
        <w:t xml:space="preserve">is a </w:t>
      </w:r>
      <w:r w:rsidR="00EC5154">
        <w:rPr>
          <w:color w:val="262626" w:themeColor="text1" w:themeTint="D9"/>
        </w:rPr>
        <w:t xml:space="preserve">first-in-class, humanized, </w:t>
      </w:r>
      <w:r>
        <w:rPr>
          <w:color w:val="262626" w:themeColor="text1" w:themeTint="D9"/>
        </w:rPr>
        <w:t xml:space="preserve">bispecific </w:t>
      </w:r>
      <w:r w:rsidR="007E032A">
        <w:rPr>
          <w:color w:val="262626" w:themeColor="text1" w:themeTint="D9"/>
        </w:rPr>
        <w:t xml:space="preserve">IgG1 </w:t>
      </w:r>
      <w:r>
        <w:rPr>
          <w:color w:val="262626" w:themeColor="text1" w:themeTint="D9"/>
        </w:rPr>
        <w:t xml:space="preserve">antibody directed against two targets: HER-2 and HER-3. </w:t>
      </w:r>
      <w:r w:rsidR="00F46B4A">
        <w:rPr>
          <w:color w:val="262626" w:themeColor="text1" w:themeTint="D9"/>
        </w:rPr>
        <w:t xml:space="preserve">It </w:t>
      </w:r>
      <w:r w:rsidR="005E321C">
        <w:rPr>
          <w:color w:val="262626" w:themeColor="text1" w:themeTint="D9"/>
        </w:rPr>
        <w:t xml:space="preserve">is indicated for use in </w:t>
      </w:r>
      <w:r>
        <w:rPr>
          <w:color w:val="262626" w:themeColor="text1" w:themeTint="D9"/>
        </w:rPr>
        <w:t xml:space="preserve">adults </w:t>
      </w:r>
      <w:r w:rsidRPr="00EA7C37">
        <w:rPr>
          <w:color w:val="262626" w:themeColor="text1" w:themeTint="D9"/>
        </w:rPr>
        <w:t>with advanced, unresectable or metastatic</w:t>
      </w:r>
      <w:r>
        <w:rPr>
          <w:color w:val="262626" w:themeColor="text1" w:themeTint="D9"/>
        </w:rPr>
        <w:t xml:space="preserve"> </w:t>
      </w:r>
      <w:r w:rsidRPr="00EA7C37">
        <w:rPr>
          <w:color w:val="262626" w:themeColor="text1" w:themeTint="D9"/>
        </w:rPr>
        <w:t>non-small cell lung</w:t>
      </w:r>
      <w:r>
        <w:rPr>
          <w:color w:val="262626" w:themeColor="text1" w:themeTint="D9"/>
        </w:rPr>
        <w:t xml:space="preserve"> </w:t>
      </w:r>
      <w:r w:rsidRPr="00EA7C37">
        <w:rPr>
          <w:color w:val="262626" w:themeColor="text1" w:themeTint="D9"/>
        </w:rPr>
        <w:t>cancer</w:t>
      </w:r>
      <w:r>
        <w:rPr>
          <w:color w:val="262626" w:themeColor="text1" w:themeTint="D9"/>
        </w:rPr>
        <w:t xml:space="preserve"> or pancreatic adenocarcinoma, both cancer indications harboring </w:t>
      </w:r>
      <w:r w:rsidRPr="00EA7C37">
        <w:rPr>
          <w:color w:val="262626" w:themeColor="text1" w:themeTint="D9"/>
        </w:rPr>
        <w:t>neuregulin 1 (</w:t>
      </w:r>
      <w:r w:rsidRPr="009D4543">
        <w:rPr>
          <w:i/>
          <w:iCs/>
          <w:color w:val="262626" w:themeColor="text1" w:themeTint="D9"/>
        </w:rPr>
        <w:t>NRG1</w:t>
      </w:r>
      <w:r w:rsidRPr="00EA7C37">
        <w:rPr>
          <w:color w:val="262626" w:themeColor="text1" w:themeTint="D9"/>
        </w:rPr>
        <w:t>) gene fusion with disease</w:t>
      </w:r>
      <w:r>
        <w:rPr>
          <w:color w:val="262626" w:themeColor="text1" w:themeTint="D9"/>
        </w:rPr>
        <w:t xml:space="preserve"> </w:t>
      </w:r>
      <w:r w:rsidRPr="00EA7C37">
        <w:rPr>
          <w:color w:val="262626" w:themeColor="text1" w:themeTint="D9"/>
        </w:rPr>
        <w:t>progression on or after prior systemic therapy</w:t>
      </w:r>
      <w:r>
        <w:rPr>
          <w:color w:val="262626" w:themeColor="text1" w:themeTint="D9"/>
        </w:rPr>
        <w:t>.</w:t>
      </w:r>
    </w:p>
    <w:p w14:paraId="0CB99EF7" w14:textId="77777777" w:rsidR="00EA7C37" w:rsidRDefault="00EA7C37" w:rsidP="00EA7C37">
      <w:pPr>
        <w:pStyle w:val="BodyText"/>
        <w:ind w:left="504" w:right="504"/>
        <w:rPr>
          <w:color w:val="262626" w:themeColor="text1" w:themeTint="D9"/>
        </w:rPr>
      </w:pPr>
    </w:p>
    <w:p w14:paraId="234BE518" w14:textId="77777777" w:rsidR="006809E3" w:rsidRDefault="006809E3" w:rsidP="00A92822">
      <w:pPr>
        <w:pStyle w:val="BodyText"/>
        <w:spacing w:line="213" w:lineRule="auto"/>
        <w:ind w:left="504" w:right="504"/>
        <w:jc w:val="both"/>
        <w:rPr>
          <w:rFonts w:ascii="Century Gothic" w:hAnsi="Century Gothic"/>
          <w:b/>
          <w:bCs/>
          <w:color w:val="164F9B"/>
          <w:sz w:val="26"/>
          <w:szCs w:val="26"/>
        </w:rPr>
      </w:pPr>
    </w:p>
    <w:p w14:paraId="22674DB8" w14:textId="022A91C7" w:rsidR="006809E3" w:rsidRPr="001C5659" w:rsidRDefault="006809E3" w:rsidP="00A92822">
      <w:pPr>
        <w:pStyle w:val="Heading3"/>
        <w:ind w:left="504" w:right="504"/>
        <w:rPr>
          <w:color w:val="164F9B"/>
          <w:spacing w:val="15"/>
        </w:rPr>
      </w:pPr>
      <w:r w:rsidRPr="001C5659">
        <w:rPr>
          <w:color w:val="164F9B"/>
        </w:rPr>
        <w:t>Clinical trial results</w:t>
      </w:r>
      <w:r w:rsidR="003065EB" w:rsidRPr="001C5659">
        <w:rPr>
          <w:color w:val="164F9B"/>
        </w:rPr>
        <w:t xml:space="preserve"> for </w:t>
      </w:r>
      <w:proofErr w:type="spellStart"/>
      <w:r w:rsidR="00EA7C37">
        <w:rPr>
          <w:color w:val="164F9B"/>
        </w:rPr>
        <w:t>z</w:t>
      </w:r>
      <w:r w:rsidR="00EA7C37" w:rsidRPr="00EA7C37">
        <w:rPr>
          <w:color w:val="164F9B"/>
        </w:rPr>
        <w:t>enocutuzumab-zbco</w:t>
      </w:r>
      <w:proofErr w:type="spellEnd"/>
    </w:p>
    <w:p w14:paraId="48CF101D" w14:textId="77777777" w:rsidR="00A92822" w:rsidRPr="00F74636" w:rsidRDefault="00A92822" w:rsidP="00A92822">
      <w:pPr>
        <w:pStyle w:val="BodyText"/>
        <w:ind w:left="864" w:right="504"/>
        <w:rPr>
          <w:color w:val="0070C0"/>
        </w:rPr>
      </w:pPr>
    </w:p>
    <w:p w14:paraId="2EE8C0C7" w14:textId="109C4EA0" w:rsidR="00F74636" w:rsidRPr="008549CE" w:rsidRDefault="00F74636" w:rsidP="00A92822">
      <w:pPr>
        <w:pStyle w:val="BodyText"/>
        <w:ind w:left="504" w:right="504"/>
        <w:rPr>
          <w:color w:val="262626" w:themeColor="text1" w:themeTint="D9"/>
        </w:rPr>
      </w:pPr>
      <w:r w:rsidRPr="008549CE">
        <w:rPr>
          <w:color w:val="262626" w:themeColor="text1" w:themeTint="D9"/>
        </w:rPr>
        <w:t xml:space="preserve">In a </w:t>
      </w:r>
      <w:r w:rsidR="00FB30D2" w:rsidRPr="008549CE">
        <w:rPr>
          <w:color w:val="262626" w:themeColor="text1" w:themeTint="D9"/>
        </w:rPr>
        <w:t xml:space="preserve">tumor-agnostic, registrational phase 2 </w:t>
      </w:r>
      <w:proofErr w:type="spellStart"/>
      <w:r w:rsidR="00FF08DA">
        <w:rPr>
          <w:color w:val="262626" w:themeColor="text1" w:themeTint="D9"/>
        </w:rPr>
        <w:t>eNRGy</w:t>
      </w:r>
      <w:proofErr w:type="spellEnd"/>
      <w:r w:rsidR="00FF08DA">
        <w:rPr>
          <w:color w:val="262626" w:themeColor="text1" w:themeTint="D9"/>
        </w:rPr>
        <w:t xml:space="preserve"> </w:t>
      </w:r>
      <w:r w:rsidR="00FB30D2" w:rsidRPr="008549CE">
        <w:rPr>
          <w:color w:val="262626" w:themeColor="text1" w:themeTint="D9"/>
        </w:rPr>
        <w:t>clinical study</w:t>
      </w:r>
      <w:r w:rsidR="00F1603D" w:rsidRPr="008549CE">
        <w:rPr>
          <w:color w:val="262626" w:themeColor="text1" w:themeTint="D9"/>
        </w:rPr>
        <w:t>,</w:t>
      </w:r>
      <w:r w:rsidR="00FC6D21" w:rsidRPr="008549CE">
        <w:rPr>
          <w:color w:val="262626" w:themeColor="text1" w:themeTint="D9"/>
        </w:rPr>
        <w:t xml:space="preserve"> </w:t>
      </w:r>
      <w:r w:rsidR="00FB30D2" w:rsidRPr="008549CE">
        <w:rPr>
          <w:color w:val="262626" w:themeColor="text1" w:themeTint="D9"/>
        </w:rPr>
        <w:t xml:space="preserve">patients with advanced NRG1+ cancer received the drug. </w:t>
      </w:r>
    </w:p>
    <w:p w14:paraId="19979EA6" w14:textId="5A0F58C7" w:rsidR="00FC6D21" w:rsidRPr="008549CE" w:rsidRDefault="00F74636" w:rsidP="00EA7C37">
      <w:pPr>
        <w:pStyle w:val="BodyText"/>
        <w:numPr>
          <w:ilvl w:val="0"/>
          <w:numId w:val="6"/>
        </w:numPr>
        <w:ind w:left="1224" w:right="504"/>
        <w:rPr>
          <w:color w:val="262626" w:themeColor="text1" w:themeTint="D9"/>
        </w:rPr>
      </w:pPr>
      <w:r w:rsidRPr="008549CE">
        <w:rPr>
          <w:color w:val="262626" w:themeColor="text1" w:themeTint="D9"/>
        </w:rPr>
        <w:t xml:space="preserve">The </w:t>
      </w:r>
      <w:r w:rsidR="00FB30D2" w:rsidRPr="008549CE">
        <w:rPr>
          <w:color w:val="262626" w:themeColor="text1" w:themeTint="D9"/>
        </w:rPr>
        <w:t>response rate was 30%, with 47 out of 158 patients having a confirmed objective response</w:t>
      </w:r>
    </w:p>
    <w:p w14:paraId="293F038A" w14:textId="601179F8" w:rsidR="008D7C4F" w:rsidRPr="008549CE" w:rsidRDefault="00256E85" w:rsidP="00A92822">
      <w:pPr>
        <w:pStyle w:val="BodyText"/>
        <w:numPr>
          <w:ilvl w:val="0"/>
          <w:numId w:val="6"/>
        </w:numPr>
        <w:ind w:left="1224" w:right="504"/>
        <w:rPr>
          <w:color w:val="262626" w:themeColor="text1" w:themeTint="D9"/>
        </w:rPr>
      </w:pPr>
      <w:r w:rsidRPr="008549CE">
        <w:rPr>
          <w:color w:val="262626" w:themeColor="text1" w:themeTint="D9"/>
        </w:rPr>
        <w:t>The</w:t>
      </w:r>
      <w:r w:rsidR="00FB30D2" w:rsidRPr="008549CE">
        <w:rPr>
          <w:color w:val="262626" w:themeColor="text1" w:themeTint="D9"/>
        </w:rPr>
        <w:t xml:space="preserve"> median duration of response among those patients was 11.1 months</w:t>
      </w:r>
      <w:r w:rsidR="008549CE" w:rsidRPr="008549CE">
        <w:rPr>
          <w:color w:val="262626" w:themeColor="text1" w:themeTint="D9"/>
        </w:rPr>
        <w:t>. Patients with NSCLC had a median of 12.7 months, with a range between 1.8 to 29.5 months. Patients with pancreatic cancer had a median of 7.4 months, with a range between 2.1 to 20.7 months.</w:t>
      </w:r>
    </w:p>
    <w:p w14:paraId="12D8E6F5" w14:textId="77777777" w:rsidR="003065EB" w:rsidRDefault="003065EB">
      <w:pPr>
        <w:pStyle w:val="Heading3"/>
        <w:rPr>
          <w:color w:val="164F9B"/>
        </w:rPr>
      </w:pPr>
      <w:bookmarkStart w:id="1" w:name="_Hlk188020479"/>
      <w:bookmarkStart w:id="2" w:name="_Hlk188020461"/>
    </w:p>
    <w:bookmarkEnd w:id="1"/>
    <w:bookmarkEnd w:id="2"/>
    <w:p w14:paraId="17DBAAEE" w14:textId="18743184" w:rsidR="0048613B" w:rsidRPr="00EC354E" w:rsidRDefault="004F2808" w:rsidP="00EC354E">
      <w:pPr>
        <w:pStyle w:val="Heading3"/>
        <w:rPr>
          <w:color w:val="164F9B"/>
        </w:rPr>
      </w:pPr>
      <w:r w:rsidRPr="00EC354E">
        <w:rPr>
          <w:color w:val="164F9B"/>
        </w:rPr>
        <w:t>Molecular biology and pharmacology for</w:t>
      </w:r>
      <w:r w:rsidR="00B83027" w:rsidRPr="00EC354E">
        <w:rPr>
          <w:color w:val="164F9B"/>
        </w:rPr>
        <w:t xml:space="preserve"> </w:t>
      </w:r>
      <w:proofErr w:type="spellStart"/>
      <w:r w:rsidR="00EA7C37">
        <w:rPr>
          <w:color w:val="164F9B"/>
        </w:rPr>
        <w:t>z</w:t>
      </w:r>
      <w:r w:rsidR="00EA7C37" w:rsidRPr="00EA7C37">
        <w:rPr>
          <w:color w:val="164F9B"/>
        </w:rPr>
        <w:t>enocutuzumab-zbco</w:t>
      </w:r>
      <w:proofErr w:type="spellEnd"/>
    </w:p>
    <w:p w14:paraId="4737CD96" w14:textId="77777777" w:rsidR="00EC5154" w:rsidRDefault="00251E05" w:rsidP="00EA7C37">
      <w:pPr>
        <w:pStyle w:val="BodyText"/>
        <w:spacing w:before="159"/>
        <w:ind w:left="499" w:right="504"/>
        <w:rPr>
          <w:color w:val="262626" w:themeColor="text1" w:themeTint="D9"/>
        </w:rPr>
      </w:pPr>
      <w:r w:rsidRPr="004D34CB">
        <w:rPr>
          <w:color w:val="262626" w:themeColor="text1" w:themeTint="D9"/>
        </w:rPr>
        <w:t xml:space="preserve">The </w:t>
      </w:r>
      <w:r w:rsidR="007E032A" w:rsidRPr="004D34CB">
        <w:rPr>
          <w:color w:val="262626" w:themeColor="text1" w:themeTint="D9"/>
        </w:rPr>
        <w:t>drug binds to the extracellular domains of the receptors, HER-2 and HER-3. The HER-2 receptor lacks a ligand, but will dimerize with members of the HER family, activating the receptors</w:t>
      </w:r>
      <w:r w:rsidR="006C7F68" w:rsidRPr="004D34CB">
        <w:rPr>
          <w:color w:val="262626" w:themeColor="text1" w:themeTint="D9"/>
        </w:rPr>
        <w:t xml:space="preserve">. Resulting signals will facilitate cell growth and proliferation. Through the inhibitory binding to HER-2 and HER-3, dimerization is inhibited. </w:t>
      </w:r>
    </w:p>
    <w:p w14:paraId="61BAED5D" w14:textId="34E13041" w:rsidR="00251E05" w:rsidRPr="004D34CB" w:rsidRDefault="00EC5154" w:rsidP="00EA7C37">
      <w:pPr>
        <w:pStyle w:val="BodyText"/>
        <w:spacing w:before="159"/>
        <w:ind w:left="499" w:right="504"/>
        <w:rPr>
          <w:color w:val="262626" w:themeColor="text1" w:themeTint="D9"/>
        </w:rPr>
      </w:pPr>
      <w:r>
        <w:rPr>
          <w:color w:val="262626" w:themeColor="text1" w:themeTint="D9"/>
        </w:rPr>
        <w:t xml:space="preserve">When the antibody, </w:t>
      </w:r>
      <w:proofErr w:type="spellStart"/>
      <w:r>
        <w:rPr>
          <w:color w:val="262626" w:themeColor="text1" w:themeTint="D9"/>
        </w:rPr>
        <w:t>zenocutuzumab-zbco</w:t>
      </w:r>
      <w:proofErr w:type="spellEnd"/>
      <w:r>
        <w:rPr>
          <w:color w:val="262626" w:themeColor="text1" w:themeTint="D9"/>
        </w:rPr>
        <w:t>, binds to HER-3, it</w:t>
      </w:r>
      <w:r w:rsidR="006C7F68" w:rsidRPr="004D34CB">
        <w:rPr>
          <w:color w:val="262626" w:themeColor="text1" w:themeTint="D9"/>
        </w:rPr>
        <w:t xml:space="preserve"> also prevents binding of the EGF-like, glycoprotein, </w:t>
      </w:r>
      <w:r w:rsidR="006C7F68" w:rsidRPr="004D34CB">
        <w:rPr>
          <w:i/>
          <w:iCs/>
          <w:color w:val="262626" w:themeColor="text1" w:themeTint="D9"/>
        </w:rPr>
        <w:t>NRG1</w:t>
      </w:r>
      <w:r>
        <w:rPr>
          <w:i/>
          <w:iCs/>
          <w:color w:val="262626" w:themeColor="text1" w:themeTint="D9"/>
        </w:rPr>
        <w:t>,</w:t>
      </w:r>
      <w:r w:rsidR="006C7F68" w:rsidRPr="004D34CB">
        <w:rPr>
          <w:color w:val="262626" w:themeColor="text1" w:themeTint="D9"/>
        </w:rPr>
        <w:t xml:space="preserve"> to HER-3. Therefore, </w:t>
      </w:r>
      <w:proofErr w:type="spellStart"/>
      <w:r w:rsidR="006C7F68" w:rsidRPr="004D34CB">
        <w:rPr>
          <w:color w:val="262626" w:themeColor="text1" w:themeTint="D9"/>
        </w:rPr>
        <w:t>zenocutuzumab-zbco</w:t>
      </w:r>
      <w:proofErr w:type="spellEnd"/>
      <w:r w:rsidR="006C7F68" w:rsidRPr="004D34CB">
        <w:rPr>
          <w:color w:val="262626" w:themeColor="text1" w:themeTint="D9"/>
        </w:rPr>
        <w:t xml:space="preserve"> inhibits signaling through PI3K-AKT and mTOR pathways by interfering with </w:t>
      </w:r>
      <w:r w:rsidR="006C7F68" w:rsidRPr="004D34CB">
        <w:rPr>
          <w:i/>
          <w:iCs/>
          <w:color w:val="262626" w:themeColor="text1" w:themeTint="D9"/>
        </w:rPr>
        <w:t>NRG1</w:t>
      </w:r>
      <w:r w:rsidR="006C7F68" w:rsidRPr="004D34CB">
        <w:rPr>
          <w:color w:val="262626" w:themeColor="text1" w:themeTint="D9"/>
        </w:rPr>
        <w:t xml:space="preserve"> binding to HER-3 and activation of the receptor. </w:t>
      </w:r>
    </w:p>
    <w:p w14:paraId="5E7CA2F8" w14:textId="02417119" w:rsidR="006C7F68" w:rsidRPr="006C7F68" w:rsidRDefault="006C7F68" w:rsidP="00EA7C37">
      <w:pPr>
        <w:pStyle w:val="BodyText"/>
        <w:spacing w:before="159"/>
        <w:ind w:left="499" w:right="504"/>
        <w:rPr>
          <w:color w:val="231F20"/>
        </w:rPr>
      </w:pPr>
      <w:r>
        <w:rPr>
          <w:color w:val="262626" w:themeColor="text1" w:themeTint="D9"/>
        </w:rPr>
        <w:t xml:space="preserve">An </w:t>
      </w:r>
      <w:r>
        <w:rPr>
          <w:i/>
          <w:iCs/>
          <w:color w:val="262626" w:themeColor="text1" w:themeTint="D9"/>
        </w:rPr>
        <w:t>NRG1</w:t>
      </w:r>
      <w:r>
        <w:rPr>
          <w:color w:val="262626" w:themeColor="text1" w:themeTint="D9"/>
        </w:rPr>
        <w:t xml:space="preserve"> fusion protein occurs </w:t>
      </w:r>
      <w:r w:rsidR="00EC5154">
        <w:rPr>
          <w:color w:val="262626" w:themeColor="text1" w:themeTint="D9"/>
        </w:rPr>
        <w:t>with</w:t>
      </w:r>
      <w:r>
        <w:rPr>
          <w:color w:val="262626" w:themeColor="text1" w:themeTint="D9"/>
        </w:rPr>
        <w:t xml:space="preserve"> the aberrant expression of </w:t>
      </w:r>
      <w:r w:rsidR="0098267B">
        <w:rPr>
          <w:color w:val="262626" w:themeColor="text1" w:themeTint="D9"/>
        </w:rPr>
        <w:t xml:space="preserve">the </w:t>
      </w:r>
      <w:r w:rsidR="0098267B" w:rsidRPr="004D34CB">
        <w:rPr>
          <w:color w:val="262626" w:themeColor="text1" w:themeTint="D9"/>
        </w:rPr>
        <w:t>3’ end</w:t>
      </w:r>
      <w:r w:rsidR="0098267B">
        <w:rPr>
          <w:color w:val="262626" w:themeColor="text1" w:themeTint="D9"/>
        </w:rPr>
        <w:t xml:space="preserve"> of</w:t>
      </w:r>
      <w:r w:rsidR="0098267B" w:rsidRPr="004D34CB">
        <w:rPr>
          <w:i/>
          <w:iCs/>
          <w:color w:val="262626" w:themeColor="text1" w:themeTint="D9"/>
        </w:rPr>
        <w:t xml:space="preserve"> </w:t>
      </w:r>
      <w:bookmarkStart w:id="3" w:name="_Hlk196917917"/>
      <w:r w:rsidR="0098267B" w:rsidRPr="004D34CB">
        <w:rPr>
          <w:i/>
          <w:iCs/>
          <w:color w:val="262626" w:themeColor="text1" w:themeTint="D9"/>
        </w:rPr>
        <w:t>NRG1</w:t>
      </w:r>
      <w:bookmarkEnd w:id="3"/>
      <w:r w:rsidR="004D34CB">
        <w:rPr>
          <w:color w:val="262626" w:themeColor="text1" w:themeTint="D9"/>
        </w:rPr>
        <w:t xml:space="preserve">, </w:t>
      </w:r>
      <w:r w:rsidR="00EC5154">
        <w:rPr>
          <w:color w:val="262626" w:themeColor="text1" w:themeTint="D9"/>
        </w:rPr>
        <w:t xml:space="preserve">which includes </w:t>
      </w:r>
      <w:r w:rsidR="004D34CB">
        <w:rPr>
          <w:color w:val="262626" w:themeColor="text1" w:themeTint="D9"/>
        </w:rPr>
        <w:t>the</w:t>
      </w:r>
      <w:r>
        <w:rPr>
          <w:color w:val="262626" w:themeColor="text1" w:themeTint="D9"/>
        </w:rPr>
        <w:t xml:space="preserve"> EGF-like domain.</w:t>
      </w:r>
      <w:r w:rsidR="004D34CB">
        <w:rPr>
          <w:color w:val="262626" w:themeColor="text1" w:themeTint="D9"/>
        </w:rPr>
        <w:t xml:space="preserve"> Although it occurs in less than 1% of all cancers, </w:t>
      </w:r>
      <w:r w:rsidR="004D34CB" w:rsidRPr="004D34CB">
        <w:rPr>
          <w:color w:val="262626" w:themeColor="text1" w:themeTint="D9"/>
        </w:rPr>
        <w:t xml:space="preserve">chromosomal rearrangements involving </w:t>
      </w:r>
      <w:r w:rsidR="004D34CB" w:rsidRPr="004D34CB">
        <w:rPr>
          <w:i/>
          <w:iCs/>
          <w:color w:val="262626" w:themeColor="text1" w:themeTint="D9"/>
        </w:rPr>
        <w:t>NRG1</w:t>
      </w:r>
      <w:r w:rsidR="004D34CB" w:rsidRPr="004D34CB">
        <w:rPr>
          <w:color w:val="262626" w:themeColor="text1" w:themeTint="D9"/>
        </w:rPr>
        <w:t xml:space="preserve"> </w:t>
      </w:r>
      <w:r w:rsidR="00EC5154">
        <w:rPr>
          <w:color w:val="262626" w:themeColor="text1" w:themeTint="D9"/>
        </w:rPr>
        <w:t xml:space="preserve">can drive certain cancers, including NSCLC and pancreatic. </w:t>
      </w:r>
      <w:r>
        <w:rPr>
          <w:color w:val="262626" w:themeColor="text1" w:themeTint="D9"/>
        </w:rPr>
        <w:t xml:space="preserve">The result of the </w:t>
      </w:r>
      <w:r w:rsidR="00EC5154" w:rsidRPr="00EC5154">
        <w:rPr>
          <w:i/>
          <w:iCs/>
          <w:color w:val="262626" w:themeColor="text1" w:themeTint="D9"/>
        </w:rPr>
        <w:t>NRG1</w:t>
      </w:r>
      <w:r w:rsidR="00EC5154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 xml:space="preserve">gene fusion causes a protein that is constitutively active. This allows </w:t>
      </w:r>
      <w:r w:rsidRPr="00770087">
        <w:rPr>
          <w:color w:val="262626" w:themeColor="text1" w:themeTint="D9"/>
        </w:rPr>
        <w:t>NRG1</w:t>
      </w:r>
      <w:r>
        <w:rPr>
          <w:color w:val="262626" w:themeColor="text1" w:themeTint="D9"/>
        </w:rPr>
        <w:t xml:space="preserve"> to be a ligand for HER-3 itself </w:t>
      </w:r>
      <w:proofErr w:type="gramStart"/>
      <w:r>
        <w:rPr>
          <w:color w:val="262626" w:themeColor="text1" w:themeTint="D9"/>
        </w:rPr>
        <w:t>and also</w:t>
      </w:r>
      <w:proofErr w:type="gramEnd"/>
      <w:r>
        <w:rPr>
          <w:color w:val="262626" w:themeColor="text1" w:themeTint="D9"/>
        </w:rPr>
        <w:t xml:space="preserve"> facilitate the binding of HER-2 to HER-3.</w:t>
      </w:r>
    </w:p>
    <w:p w14:paraId="32DC888F" w14:textId="77777777" w:rsidR="00EA7C37" w:rsidRDefault="00EA7C37"/>
    <w:p w14:paraId="7D2A063F" w14:textId="77777777" w:rsidR="00EA7C37" w:rsidRDefault="00EA7C37"/>
    <w:p w14:paraId="4E7B17EC" w14:textId="5F831E30" w:rsidR="00EA7C37" w:rsidRPr="009D4543" w:rsidRDefault="00EA7C37" w:rsidP="003D3ABB">
      <w:pPr>
        <w:ind w:left="504" w:right="504"/>
        <w:rPr>
          <w:color w:val="262626" w:themeColor="text1" w:themeTint="D9"/>
        </w:rPr>
      </w:pPr>
      <w:r w:rsidRPr="009D4543">
        <w:rPr>
          <w:color w:val="262626" w:themeColor="text1" w:themeTint="D9"/>
        </w:rPr>
        <w:t xml:space="preserve">Note:  The indications for </w:t>
      </w:r>
      <w:proofErr w:type="spellStart"/>
      <w:r w:rsidRPr="009D4543">
        <w:rPr>
          <w:color w:val="262626" w:themeColor="text1" w:themeTint="D9"/>
        </w:rPr>
        <w:t>zenocutuzumab-zbco</w:t>
      </w:r>
      <w:proofErr w:type="spellEnd"/>
      <w:r w:rsidRPr="009D4543">
        <w:rPr>
          <w:color w:val="262626" w:themeColor="text1" w:themeTint="D9"/>
        </w:rPr>
        <w:t xml:space="preserve"> are approved under accelerated approval based on overall</w:t>
      </w:r>
    </w:p>
    <w:p w14:paraId="0E64531B" w14:textId="6EA62E12" w:rsidR="00EA7C37" w:rsidRPr="009D4543" w:rsidRDefault="00EA7C37" w:rsidP="003D3ABB">
      <w:pPr>
        <w:ind w:left="504" w:right="504"/>
        <w:rPr>
          <w:color w:val="262626" w:themeColor="text1" w:themeTint="D9"/>
        </w:rPr>
        <w:sectPr w:rsidR="00EA7C37" w:rsidRPr="009D4543" w:rsidSect="001746D2">
          <w:headerReference w:type="default" r:id="rId9"/>
          <w:footerReference w:type="default" r:id="rId10"/>
          <w:type w:val="continuous"/>
          <w:pgSz w:w="12240" w:h="15840"/>
          <w:pgMar w:top="0" w:right="240" w:bottom="580" w:left="400" w:header="0" w:footer="388" w:gutter="0"/>
          <w:pgNumType w:start="1"/>
          <w:cols w:space="720"/>
        </w:sectPr>
      </w:pPr>
      <w:r w:rsidRPr="009D4543">
        <w:rPr>
          <w:color w:val="262626" w:themeColor="text1" w:themeTint="D9"/>
        </w:rPr>
        <w:t xml:space="preserve">response rate and duration of response. </w:t>
      </w:r>
      <w:r w:rsidR="003D3ABB" w:rsidRPr="009D4543">
        <w:rPr>
          <w:color w:val="262626" w:themeColor="text1" w:themeTint="D9"/>
        </w:rPr>
        <w:t>For the c</w:t>
      </w:r>
      <w:r w:rsidRPr="009D4543">
        <w:rPr>
          <w:color w:val="262626" w:themeColor="text1" w:themeTint="D9"/>
        </w:rPr>
        <w:t>ontinued approval</w:t>
      </w:r>
      <w:r w:rsidR="003D3ABB" w:rsidRPr="009D4543">
        <w:rPr>
          <w:color w:val="262626" w:themeColor="text1" w:themeTint="D9"/>
        </w:rPr>
        <w:t xml:space="preserve">, it requires </w:t>
      </w:r>
      <w:r w:rsidRPr="009D4543">
        <w:rPr>
          <w:color w:val="262626" w:themeColor="text1" w:themeTint="D9"/>
        </w:rPr>
        <w:t>verification</w:t>
      </w:r>
      <w:r w:rsidR="003D3ABB" w:rsidRPr="009D4543">
        <w:rPr>
          <w:color w:val="262626" w:themeColor="text1" w:themeTint="D9"/>
        </w:rPr>
        <w:t xml:space="preserve"> and proof</w:t>
      </w:r>
      <w:r w:rsidRPr="009D4543">
        <w:rPr>
          <w:color w:val="262626" w:themeColor="text1" w:themeTint="D9"/>
        </w:rPr>
        <w:t xml:space="preserve"> of clinical benefit in</w:t>
      </w:r>
      <w:r w:rsidR="003D3ABB" w:rsidRPr="009D4543">
        <w:rPr>
          <w:color w:val="262626" w:themeColor="text1" w:themeTint="D9"/>
        </w:rPr>
        <w:t xml:space="preserve"> </w:t>
      </w:r>
      <w:r w:rsidRPr="009D4543">
        <w:rPr>
          <w:color w:val="262626" w:themeColor="text1" w:themeTint="D9"/>
        </w:rPr>
        <w:t>confirmatory trial</w:t>
      </w:r>
      <w:r w:rsidR="003D3ABB" w:rsidRPr="009D4543">
        <w:rPr>
          <w:color w:val="262626" w:themeColor="text1" w:themeTint="D9"/>
        </w:rPr>
        <w:t>s</w:t>
      </w:r>
      <w:r w:rsidRPr="009D4543">
        <w:rPr>
          <w:color w:val="262626" w:themeColor="text1" w:themeTint="D9"/>
        </w:rPr>
        <w:t>.</w:t>
      </w:r>
    </w:p>
    <w:p w14:paraId="4C6B845A" w14:textId="77777777" w:rsidR="00385405" w:rsidRPr="00385405" w:rsidRDefault="00385405">
      <w:pPr>
        <w:pStyle w:val="Heading1"/>
        <w:spacing w:before="436"/>
        <w:ind w:left="1125" w:right="0"/>
        <w:jc w:val="left"/>
        <w:rPr>
          <w:color w:val="164F9B"/>
          <w:w w:val="90"/>
          <w:sz w:val="12"/>
          <w:szCs w:val="12"/>
        </w:rPr>
      </w:pPr>
    </w:p>
    <w:p w14:paraId="39D4DA99" w14:textId="17E1CC69" w:rsidR="0048613B" w:rsidRPr="004A5F76" w:rsidRDefault="00B83027">
      <w:pPr>
        <w:pStyle w:val="Heading1"/>
        <w:spacing w:before="436"/>
        <w:ind w:left="1125" w:right="0"/>
        <w:jc w:val="left"/>
        <w:rPr>
          <w:color w:val="164F9B"/>
        </w:rPr>
      </w:pPr>
      <w:r w:rsidRPr="004A5F76">
        <w:rPr>
          <w:color w:val="164F9B"/>
          <w:w w:val="90"/>
        </w:rPr>
        <w:t>DRUG</w:t>
      </w:r>
      <w:r w:rsidRPr="004A5F76">
        <w:rPr>
          <w:color w:val="164F9B"/>
          <w:spacing w:val="5"/>
        </w:rPr>
        <w:t xml:space="preserve"> </w:t>
      </w:r>
      <w:r w:rsidRPr="004A5F76">
        <w:rPr>
          <w:color w:val="164F9B"/>
          <w:w w:val="90"/>
        </w:rPr>
        <w:t>DOSAGE</w:t>
      </w:r>
      <w:r w:rsidRPr="004A5F76">
        <w:rPr>
          <w:color w:val="164F9B"/>
          <w:spacing w:val="5"/>
        </w:rPr>
        <w:t xml:space="preserve"> </w:t>
      </w:r>
      <w:r w:rsidRPr="004A5F76">
        <w:rPr>
          <w:color w:val="164F9B"/>
          <w:w w:val="90"/>
        </w:rPr>
        <w:t>AND</w:t>
      </w:r>
      <w:r w:rsidRPr="004A5F76">
        <w:rPr>
          <w:color w:val="164F9B"/>
          <w:spacing w:val="5"/>
        </w:rPr>
        <w:t xml:space="preserve"> </w:t>
      </w:r>
      <w:r w:rsidRPr="004A5F76">
        <w:rPr>
          <w:color w:val="164F9B"/>
          <w:spacing w:val="-2"/>
          <w:w w:val="90"/>
        </w:rPr>
        <w:t>ADMINISTRATION</w:t>
      </w:r>
    </w:p>
    <w:p w14:paraId="1C00D449" w14:textId="717D48DF" w:rsidR="0048613B" w:rsidRDefault="0048613B">
      <w:pPr>
        <w:pStyle w:val="BodyText"/>
        <w:spacing w:before="9"/>
        <w:rPr>
          <w:rFonts w:ascii="Century Gothic"/>
          <w:b/>
          <w:sz w:val="14"/>
        </w:rPr>
      </w:pPr>
    </w:p>
    <w:p w14:paraId="66DCB0AF" w14:textId="32CF3EC1" w:rsidR="0048613B" w:rsidRDefault="0048613B">
      <w:pPr>
        <w:pStyle w:val="BodyText"/>
        <w:spacing w:before="6"/>
        <w:rPr>
          <w:rFonts w:ascii="Century Gothic"/>
          <w:b/>
          <w:sz w:val="9"/>
        </w:rPr>
      </w:pPr>
    </w:p>
    <w:p w14:paraId="6A1D7F35" w14:textId="651B313C" w:rsidR="00EC2F55" w:rsidRDefault="00F4281A" w:rsidP="00F4281A">
      <w:pPr>
        <w:pStyle w:val="BodyText"/>
        <w:ind w:left="500" w:right="504"/>
        <w:rPr>
          <w:color w:val="262626" w:themeColor="text1" w:themeTint="D9"/>
        </w:rPr>
      </w:pPr>
      <w:proofErr w:type="spellStart"/>
      <w:r w:rsidRPr="00F4281A">
        <w:rPr>
          <w:color w:val="262626" w:themeColor="text1" w:themeTint="D9"/>
        </w:rPr>
        <w:t>Zenocutuzumab-zbco</w:t>
      </w:r>
      <w:proofErr w:type="spellEnd"/>
      <w:r w:rsidRPr="00F4281A">
        <w:rPr>
          <w:color w:val="262626" w:themeColor="text1" w:themeTint="D9"/>
        </w:rPr>
        <w:t xml:space="preserve"> </w:t>
      </w:r>
      <w:r w:rsidR="005F1334" w:rsidRPr="00F4281A">
        <w:rPr>
          <w:color w:val="262626" w:themeColor="text1" w:themeTint="D9"/>
        </w:rPr>
        <w:t>is an</w:t>
      </w:r>
      <w:r w:rsidR="006A2DEA" w:rsidRPr="00F4281A">
        <w:rPr>
          <w:color w:val="262626" w:themeColor="text1" w:themeTint="D9"/>
        </w:rPr>
        <w:t xml:space="preserve"> </w:t>
      </w:r>
      <w:r w:rsidR="00E056FE" w:rsidRPr="00F4281A">
        <w:rPr>
          <w:color w:val="262626" w:themeColor="text1" w:themeTint="D9"/>
        </w:rPr>
        <w:t xml:space="preserve">intravenous </w:t>
      </w:r>
      <w:r w:rsidRPr="00F4281A">
        <w:rPr>
          <w:color w:val="262626" w:themeColor="text1" w:themeTint="D9"/>
        </w:rPr>
        <w:t>infusion,</w:t>
      </w:r>
      <w:r w:rsidR="006A2DEA" w:rsidRPr="00F4281A">
        <w:rPr>
          <w:color w:val="262626" w:themeColor="text1" w:themeTint="D9"/>
        </w:rPr>
        <w:t xml:space="preserve"> </w:t>
      </w:r>
      <w:r w:rsidR="004533B2" w:rsidRPr="00F4281A">
        <w:rPr>
          <w:color w:val="262626" w:themeColor="text1" w:themeTint="D9"/>
        </w:rPr>
        <w:t xml:space="preserve">administered </w:t>
      </w:r>
      <w:r w:rsidRPr="00F4281A">
        <w:rPr>
          <w:color w:val="262626" w:themeColor="text1" w:themeTint="D9"/>
        </w:rPr>
        <w:t>after dilution, over a 4-hour period.</w:t>
      </w:r>
      <w:r w:rsidR="004533B2" w:rsidRPr="00F4281A">
        <w:rPr>
          <w:color w:val="262626" w:themeColor="text1" w:themeTint="D9"/>
        </w:rPr>
        <w:t xml:space="preserve"> </w:t>
      </w:r>
      <w:r w:rsidRPr="00F4281A">
        <w:rPr>
          <w:color w:val="262626" w:themeColor="text1" w:themeTint="D9"/>
        </w:rPr>
        <w:t xml:space="preserve">The recommended dosage of </w:t>
      </w:r>
      <w:proofErr w:type="spellStart"/>
      <w:r>
        <w:rPr>
          <w:color w:val="262626" w:themeColor="text1" w:themeTint="D9"/>
        </w:rPr>
        <w:t>z</w:t>
      </w:r>
      <w:r w:rsidRPr="00F4281A">
        <w:rPr>
          <w:color w:val="262626" w:themeColor="text1" w:themeTint="D9"/>
        </w:rPr>
        <w:t>enocutuzumab-zbco</w:t>
      </w:r>
      <w:proofErr w:type="spellEnd"/>
      <w:r w:rsidRPr="00F4281A">
        <w:rPr>
          <w:color w:val="262626" w:themeColor="text1" w:themeTint="D9"/>
        </w:rPr>
        <w:t xml:space="preserve"> is 750 mg every 2 weeks until</w:t>
      </w:r>
      <w:r>
        <w:rPr>
          <w:color w:val="262626" w:themeColor="text1" w:themeTint="D9"/>
        </w:rPr>
        <w:t xml:space="preserve"> </w:t>
      </w:r>
      <w:r w:rsidRPr="00F4281A">
        <w:rPr>
          <w:color w:val="262626" w:themeColor="text1" w:themeTint="D9"/>
        </w:rPr>
        <w:t>disease progression or unacceptable toxicity.</w:t>
      </w:r>
    </w:p>
    <w:p w14:paraId="28AFC581" w14:textId="77777777" w:rsidR="005A453C" w:rsidRDefault="005A453C" w:rsidP="00F4281A">
      <w:pPr>
        <w:pStyle w:val="BodyText"/>
        <w:ind w:left="500" w:right="504"/>
        <w:rPr>
          <w:color w:val="262626" w:themeColor="text1" w:themeTint="D9"/>
        </w:rPr>
      </w:pPr>
    </w:p>
    <w:p w14:paraId="69AFC125" w14:textId="57401911" w:rsidR="005A453C" w:rsidRPr="00F4281A" w:rsidRDefault="005A453C" w:rsidP="00F4281A">
      <w:pPr>
        <w:pStyle w:val="BodyText"/>
        <w:ind w:left="500" w:right="504"/>
        <w:rPr>
          <w:color w:val="262626" w:themeColor="text1" w:themeTint="D9"/>
        </w:rPr>
      </w:pPr>
      <w:r>
        <w:rPr>
          <w:color w:val="262626" w:themeColor="text1" w:themeTint="D9"/>
        </w:rPr>
        <w:t xml:space="preserve">There is no dose modification recommended for </w:t>
      </w:r>
      <w:proofErr w:type="spellStart"/>
      <w:r>
        <w:rPr>
          <w:color w:val="262626" w:themeColor="text1" w:themeTint="D9"/>
        </w:rPr>
        <w:t>z</w:t>
      </w:r>
      <w:r w:rsidRPr="00F4281A">
        <w:rPr>
          <w:color w:val="262626" w:themeColor="text1" w:themeTint="D9"/>
        </w:rPr>
        <w:t>enocutuzumab-zbco</w:t>
      </w:r>
      <w:proofErr w:type="spellEnd"/>
      <w:r>
        <w:rPr>
          <w:color w:val="262626" w:themeColor="text1" w:themeTint="D9"/>
        </w:rPr>
        <w:t xml:space="preserve">. Adverse reactions that are categorized as mild necessitate the interruption of the infusion, treating the patient, and resuming at a lower rate (specifics indicated </w:t>
      </w:r>
      <w:r w:rsidR="000069E4">
        <w:rPr>
          <w:color w:val="262626" w:themeColor="text1" w:themeTint="D9"/>
        </w:rPr>
        <w:t>in the next section</w:t>
      </w:r>
      <w:r>
        <w:rPr>
          <w:color w:val="262626" w:themeColor="text1" w:themeTint="D9"/>
        </w:rPr>
        <w:t>). In contrast, there are more serious scenarios that necessitate permanent discontinuation.</w:t>
      </w:r>
    </w:p>
    <w:p w14:paraId="66601EB1" w14:textId="77777777" w:rsidR="00EC2F55" w:rsidRPr="00651733" w:rsidRDefault="00EC2F55" w:rsidP="008E745D">
      <w:pPr>
        <w:pStyle w:val="BodyText"/>
        <w:ind w:left="500" w:right="504"/>
        <w:rPr>
          <w:color w:val="A66500"/>
        </w:rPr>
      </w:pPr>
    </w:p>
    <w:p w14:paraId="14FAB1D1" w14:textId="08136740" w:rsidR="0048613B" w:rsidRPr="00EB5388" w:rsidRDefault="00EB5388" w:rsidP="00EB5388">
      <w:pPr>
        <w:pStyle w:val="Heading3"/>
        <w:spacing w:before="240"/>
        <w:rPr>
          <w:color w:val="164F9B"/>
        </w:rPr>
      </w:pPr>
      <w:r w:rsidRPr="00EB5388">
        <w:rPr>
          <w:color w:val="164F9B"/>
        </w:rPr>
        <w:t>Patient Selection</w:t>
      </w:r>
    </w:p>
    <w:p w14:paraId="472DB398" w14:textId="38433DF9" w:rsidR="00EB5388" w:rsidRDefault="00EB5388" w:rsidP="00F4281A">
      <w:pPr>
        <w:pStyle w:val="BodyText"/>
        <w:spacing w:before="240"/>
        <w:ind w:left="500"/>
        <w:rPr>
          <w:color w:val="262626" w:themeColor="text1" w:themeTint="D9"/>
        </w:rPr>
      </w:pPr>
      <w:r w:rsidRPr="00EB5388">
        <w:rPr>
          <w:color w:val="262626" w:themeColor="text1" w:themeTint="D9"/>
        </w:rPr>
        <w:t>Patients eligible for this therapeutic must ha</w:t>
      </w:r>
      <w:r w:rsidR="00F4281A">
        <w:rPr>
          <w:color w:val="262626" w:themeColor="text1" w:themeTint="D9"/>
        </w:rPr>
        <w:t xml:space="preserve">ve </w:t>
      </w:r>
      <w:proofErr w:type="gramStart"/>
      <w:r w:rsidR="00F4281A" w:rsidRPr="00F4281A">
        <w:rPr>
          <w:color w:val="262626" w:themeColor="text1" w:themeTint="D9"/>
        </w:rPr>
        <w:t>an</w:t>
      </w:r>
      <w:r w:rsidR="00F4281A">
        <w:rPr>
          <w:color w:val="262626" w:themeColor="text1" w:themeTint="D9"/>
        </w:rPr>
        <w:t xml:space="preserve"> </w:t>
      </w:r>
      <w:r w:rsidR="00F4281A" w:rsidRPr="00F4281A">
        <w:rPr>
          <w:i/>
          <w:iCs/>
          <w:color w:val="262626" w:themeColor="text1" w:themeTint="D9"/>
        </w:rPr>
        <w:t>NRG1</w:t>
      </w:r>
      <w:proofErr w:type="gramEnd"/>
      <w:r w:rsidR="00F4281A" w:rsidRPr="00F4281A">
        <w:rPr>
          <w:color w:val="262626" w:themeColor="text1" w:themeTint="D9"/>
        </w:rPr>
        <w:t xml:space="preserve"> gene fusion.</w:t>
      </w:r>
      <w:r w:rsidR="00491704">
        <w:rPr>
          <w:color w:val="262626" w:themeColor="text1" w:themeTint="D9"/>
        </w:rPr>
        <w:t xml:space="preserve"> Currently, an</w:t>
      </w:r>
      <w:r w:rsidR="00491704" w:rsidRPr="00491704">
        <w:rPr>
          <w:color w:val="262626" w:themeColor="text1" w:themeTint="D9"/>
        </w:rPr>
        <w:t xml:space="preserve"> FDA-</w:t>
      </w:r>
      <w:proofErr w:type="gramStart"/>
      <w:r w:rsidR="00491704" w:rsidRPr="00491704">
        <w:rPr>
          <w:color w:val="262626" w:themeColor="text1" w:themeTint="D9"/>
        </w:rPr>
        <w:t>approved</w:t>
      </w:r>
      <w:r w:rsidR="008549CE">
        <w:rPr>
          <w:color w:val="262626" w:themeColor="text1" w:themeTint="D9"/>
        </w:rPr>
        <w:t>,</w:t>
      </w:r>
      <w:proofErr w:type="gramEnd"/>
      <w:r w:rsidR="008549CE">
        <w:rPr>
          <w:color w:val="262626" w:themeColor="text1" w:themeTint="D9"/>
        </w:rPr>
        <w:t xml:space="preserve"> companion</w:t>
      </w:r>
      <w:r w:rsidR="00491704" w:rsidRPr="00491704">
        <w:rPr>
          <w:color w:val="262626" w:themeColor="text1" w:themeTint="D9"/>
        </w:rPr>
        <w:t xml:space="preserve"> test for </w:t>
      </w:r>
      <w:r w:rsidR="00491704">
        <w:rPr>
          <w:color w:val="262626" w:themeColor="text1" w:themeTint="D9"/>
        </w:rPr>
        <w:t>positive identification of</w:t>
      </w:r>
      <w:r w:rsidR="00491704" w:rsidRPr="00491704">
        <w:rPr>
          <w:color w:val="262626" w:themeColor="text1" w:themeTint="D9"/>
        </w:rPr>
        <w:t xml:space="preserve"> </w:t>
      </w:r>
      <w:r w:rsidR="00491704" w:rsidRPr="00491704">
        <w:rPr>
          <w:i/>
          <w:iCs/>
          <w:color w:val="262626" w:themeColor="text1" w:themeTint="D9"/>
        </w:rPr>
        <w:t>NRG1</w:t>
      </w:r>
      <w:r w:rsidR="00491704" w:rsidRPr="00491704">
        <w:rPr>
          <w:color w:val="262626" w:themeColor="text1" w:themeTint="D9"/>
        </w:rPr>
        <w:t xml:space="preserve"> gene fusions is </w:t>
      </w:r>
      <w:r w:rsidR="00491704">
        <w:rPr>
          <w:color w:val="262626" w:themeColor="text1" w:themeTint="D9"/>
        </w:rPr>
        <w:t>un</w:t>
      </w:r>
      <w:r w:rsidR="00491704" w:rsidRPr="00491704">
        <w:rPr>
          <w:color w:val="262626" w:themeColor="text1" w:themeTint="D9"/>
        </w:rPr>
        <w:t>available</w:t>
      </w:r>
      <w:r w:rsidR="00491704">
        <w:rPr>
          <w:color w:val="262626" w:themeColor="text1" w:themeTint="D9"/>
        </w:rPr>
        <w:t xml:space="preserve"> (March 2025)</w:t>
      </w:r>
      <w:r w:rsidR="00491704" w:rsidRPr="00491704">
        <w:rPr>
          <w:color w:val="262626" w:themeColor="text1" w:themeTint="D9"/>
        </w:rPr>
        <w:t>.</w:t>
      </w:r>
    </w:p>
    <w:p w14:paraId="5CB1D166" w14:textId="00EBE126" w:rsidR="008F0426" w:rsidRPr="00EB5388" w:rsidRDefault="008F0426" w:rsidP="008F0426">
      <w:pPr>
        <w:pStyle w:val="Heading3"/>
        <w:spacing w:before="240"/>
        <w:rPr>
          <w:color w:val="164F9B"/>
        </w:rPr>
      </w:pPr>
      <w:r w:rsidRPr="00EB5388">
        <w:rPr>
          <w:color w:val="164F9B"/>
        </w:rPr>
        <w:t>P</w:t>
      </w:r>
      <w:r>
        <w:rPr>
          <w:color w:val="164F9B"/>
        </w:rPr>
        <w:t>re-treatment</w:t>
      </w:r>
    </w:p>
    <w:p w14:paraId="6960A685" w14:textId="71F7409D" w:rsidR="00F4281A" w:rsidRDefault="008F0426" w:rsidP="008F0426">
      <w:pPr>
        <w:pStyle w:val="BodyText"/>
        <w:spacing w:before="240"/>
        <w:ind w:left="500"/>
        <w:rPr>
          <w:color w:val="262626" w:themeColor="text1" w:themeTint="D9"/>
        </w:rPr>
      </w:pPr>
      <w:r>
        <w:rPr>
          <w:color w:val="262626" w:themeColor="text1" w:themeTint="D9"/>
        </w:rPr>
        <w:t>Patients should have the</w:t>
      </w:r>
      <w:r w:rsidR="007E032A">
        <w:rPr>
          <w:color w:val="262626" w:themeColor="text1" w:themeTint="D9"/>
        </w:rPr>
        <w:t>ir</w:t>
      </w:r>
      <w:r>
        <w:rPr>
          <w:color w:val="262626" w:themeColor="text1" w:themeTint="D9"/>
        </w:rPr>
        <w:t xml:space="preserve"> left ventricular ejection fraction (LVEF) evaluated by a professional prior to receiving this medication.</w:t>
      </w:r>
    </w:p>
    <w:p w14:paraId="2D917160" w14:textId="3FB72A05" w:rsidR="008F2926" w:rsidRPr="00EB5388" w:rsidRDefault="00F4281A" w:rsidP="008F2926">
      <w:pPr>
        <w:pStyle w:val="Heading3"/>
        <w:spacing w:before="240"/>
        <w:rPr>
          <w:color w:val="164F9B"/>
        </w:rPr>
      </w:pPr>
      <w:r w:rsidRPr="00EB5388">
        <w:rPr>
          <w:color w:val="164F9B"/>
        </w:rPr>
        <w:t>P</w:t>
      </w:r>
      <w:r>
        <w:rPr>
          <w:color w:val="164F9B"/>
        </w:rPr>
        <w:t>re-medications</w:t>
      </w:r>
    </w:p>
    <w:p w14:paraId="0A5990CF" w14:textId="77777777" w:rsidR="008F2926" w:rsidRPr="008F2926" w:rsidRDefault="008F2926" w:rsidP="008F2926">
      <w:pPr>
        <w:pStyle w:val="BodyText"/>
        <w:ind w:left="500"/>
        <w:rPr>
          <w:color w:val="262626" w:themeColor="text1" w:themeTint="D9"/>
          <w:sz w:val="14"/>
          <w:szCs w:val="14"/>
        </w:rPr>
      </w:pPr>
    </w:p>
    <w:p w14:paraId="256177F3" w14:textId="70D3D9DB" w:rsidR="00F4281A" w:rsidRDefault="00F4281A" w:rsidP="008F2926">
      <w:pPr>
        <w:pStyle w:val="BodyText"/>
        <w:ind w:left="500"/>
        <w:rPr>
          <w:color w:val="262626" w:themeColor="text1" w:themeTint="D9"/>
        </w:rPr>
      </w:pPr>
      <w:r>
        <w:rPr>
          <w:color w:val="262626" w:themeColor="text1" w:themeTint="D9"/>
        </w:rPr>
        <w:t>T</w:t>
      </w:r>
      <w:r w:rsidRPr="00F4281A">
        <w:rPr>
          <w:color w:val="262626" w:themeColor="text1" w:themeTint="D9"/>
        </w:rPr>
        <w:t>o reduce the risk of</w:t>
      </w:r>
      <w:r>
        <w:rPr>
          <w:color w:val="262626" w:themeColor="text1" w:themeTint="D9"/>
        </w:rPr>
        <w:t xml:space="preserve"> </w:t>
      </w:r>
      <w:r w:rsidRPr="00F4281A">
        <w:rPr>
          <w:color w:val="262626" w:themeColor="text1" w:themeTint="D9"/>
        </w:rPr>
        <w:t>infusion-related reactions</w:t>
      </w:r>
      <w:r>
        <w:rPr>
          <w:color w:val="262626" w:themeColor="text1" w:themeTint="D9"/>
        </w:rPr>
        <w:t xml:space="preserve">, patients should receive </w:t>
      </w:r>
      <w:r w:rsidR="008F2926">
        <w:rPr>
          <w:color w:val="262626" w:themeColor="text1" w:themeTint="D9"/>
        </w:rPr>
        <w:t xml:space="preserve">the </w:t>
      </w:r>
      <w:r>
        <w:rPr>
          <w:color w:val="262626" w:themeColor="text1" w:themeTint="D9"/>
        </w:rPr>
        <w:t xml:space="preserve">pre-medications </w:t>
      </w:r>
      <w:r w:rsidR="008F2926">
        <w:rPr>
          <w:color w:val="262626" w:themeColor="text1" w:themeTint="D9"/>
        </w:rPr>
        <w:t xml:space="preserve">indicated below </w:t>
      </w:r>
      <w:r>
        <w:rPr>
          <w:color w:val="262626" w:themeColor="text1" w:themeTint="D9"/>
        </w:rPr>
        <w:t>prior to infusion</w:t>
      </w:r>
      <w:r w:rsidR="008F2926">
        <w:rPr>
          <w:color w:val="262626" w:themeColor="text1" w:themeTint="D9"/>
        </w:rPr>
        <w:t>, either administered orally or intravenously</w:t>
      </w:r>
      <w:r>
        <w:rPr>
          <w:color w:val="262626" w:themeColor="text1" w:themeTint="D9"/>
        </w:rPr>
        <w:t>.</w:t>
      </w:r>
    </w:p>
    <w:p w14:paraId="65E540EE" w14:textId="11C1CADD" w:rsidR="008F2926" w:rsidRDefault="008F2926" w:rsidP="008F2926">
      <w:pPr>
        <w:pStyle w:val="BodyText"/>
        <w:numPr>
          <w:ilvl w:val="0"/>
          <w:numId w:val="17"/>
        </w:numPr>
        <w:rPr>
          <w:color w:val="262626" w:themeColor="text1" w:themeTint="D9"/>
        </w:rPr>
      </w:pPr>
      <w:r>
        <w:rPr>
          <w:color w:val="262626" w:themeColor="text1" w:themeTint="D9"/>
        </w:rPr>
        <w:t>Antipyretic – acetaminophen 1,000 mg</w:t>
      </w:r>
    </w:p>
    <w:p w14:paraId="26B5A793" w14:textId="4BD79140" w:rsidR="005A453C" w:rsidRPr="005A453C" w:rsidRDefault="005A453C" w:rsidP="005A453C">
      <w:pPr>
        <w:pStyle w:val="BodyText"/>
        <w:numPr>
          <w:ilvl w:val="0"/>
          <w:numId w:val="17"/>
        </w:numPr>
        <w:rPr>
          <w:color w:val="262626" w:themeColor="text1" w:themeTint="D9"/>
        </w:rPr>
      </w:pPr>
      <w:r>
        <w:rPr>
          <w:color w:val="262626" w:themeColor="text1" w:themeTint="D9"/>
        </w:rPr>
        <w:t>Corticosteroid – dexamethasone 10 mg</w:t>
      </w:r>
    </w:p>
    <w:p w14:paraId="02E79CF4" w14:textId="741238ED" w:rsidR="008F2926" w:rsidRDefault="008F2926" w:rsidP="008F2926">
      <w:pPr>
        <w:pStyle w:val="BodyText"/>
        <w:numPr>
          <w:ilvl w:val="0"/>
          <w:numId w:val="17"/>
        </w:numPr>
        <w:rPr>
          <w:color w:val="262626" w:themeColor="text1" w:themeTint="D9"/>
        </w:rPr>
      </w:pPr>
      <w:r>
        <w:rPr>
          <w:color w:val="262626" w:themeColor="text1" w:themeTint="D9"/>
        </w:rPr>
        <w:t xml:space="preserve">H1 </w:t>
      </w:r>
      <w:proofErr w:type="gramStart"/>
      <w:r>
        <w:rPr>
          <w:color w:val="262626" w:themeColor="text1" w:themeTint="D9"/>
        </w:rPr>
        <w:t>anti-histamine</w:t>
      </w:r>
      <w:proofErr w:type="gramEnd"/>
      <w:r>
        <w:rPr>
          <w:color w:val="262626" w:themeColor="text1" w:themeTint="D9"/>
        </w:rPr>
        <w:t xml:space="preserve"> – </w:t>
      </w:r>
      <w:proofErr w:type="spellStart"/>
      <w:r>
        <w:rPr>
          <w:color w:val="262626" w:themeColor="text1" w:themeTint="D9"/>
        </w:rPr>
        <w:t>dexchloropheniramine</w:t>
      </w:r>
      <w:proofErr w:type="spellEnd"/>
      <w:r>
        <w:rPr>
          <w:color w:val="262626" w:themeColor="text1" w:themeTint="D9"/>
        </w:rPr>
        <w:t xml:space="preserve"> 5 mg or the equivalent</w:t>
      </w:r>
    </w:p>
    <w:p w14:paraId="70A6DCB2" w14:textId="77777777" w:rsidR="00AC4848" w:rsidRDefault="00AC4848" w:rsidP="00AC4848">
      <w:pPr>
        <w:pStyle w:val="BodyText"/>
        <w:rPr>
          <w:color w:val="262626" w:themeColor="text1" w:themeTint="D9"/>
        </w:rPr>
      </w:pPr>
    </w:p>
    <w:p w14:paraId="2F230795" w14:textId="77777777" w:rsidR="00AC4848" w:rsidRDefault="00AC4848" w:rsidP="00AC4848">
      <w:pPr>
        <w:pStyle w:val="Heading3"/>
        <w:ind w:left="504" w:right="504"/>
        <w:rPr>
          <w:color w:val="164F9B"/>
        </w:rPr>
      </w:pPr>
      <w:r>
        <w:rPr>
          <w:color w:val="164F9B"/>
        </w:rPr>
        <w:t>Infusion-Related Reactions</w:t>
      </w:r>
    </w:p>
    <w:p w14:paraId="6DE6BBF6" w14:textId="77777777" w:rsidR="00AC4848" w:rsidRPr="008F0426" w:rsidRDefault="00AC4848" w:rsidP="00AC4848">
      <w:pPr>
        <w:pStyle w:val="Heading3"/>
        <w:ind w:left="504" w:right="504"/>
        <w:rPr>
          <w:color w:val="164F9B"/>
          <w:sz w:val="8"/>
          <w:szCs w:val="8"/>
        </w:rPr>
      </w:pPr>
    </w:p>
    <w:p w14:paraId="7C62188B" w14:textId="2C6E72C3" w:rsidR="003D5D2B" w:rsidRDefault="00AC4848" w:rsidP="003D5D2B">
      <w:pPr>
        <w:pStyle w:val="BodyText"/>
        <w:ind w:left="504" w:right="504"/>
        <w:rPr>
          <w:color w:val="262626" w:themeColor="text1" w:themeTint="D9"/>
        </w:rPr>
      </w:pPr>
      <w:r>
        <w:rPr>
          <w:color w:val="262626" w:themeColor="text1" w:themeTint="D9"/>
        </w:rPr>
        <w:t xml:space="preserve">Reactions are possible during infusion. If there is </w:t>
      </w:r>
      <w:proofErr w:type="gramStart"/>
      <w:r>
        <w:rPr>
          <w:color w:val="262626" w:themeColor="text1" w:themeTint="D9"/>
        </w:rPr>
        <w:t>a suspected</w:t>
      </w:r>
      <w:proofErr w:type="gramEnd"/>
      <w:r>
        <w:rPr>
          <w:color w:val="262626" w:themeColor="text1" w:themeTint="D9"/>
        </w:rPr>
        <w:t xml:space="preserve"> infusion-related reactions/hypersensitivity/anaphylactic reactions, interrupt the infusion and monitor the patient until the symptoms resolve. Provide symptomatic treatment. </w:t>
      </w:r>
      <w:r w:rsidR="003D5D2B">
        <w:rPr>
          <w:color w:val="262626" w:themeColor="text1" w:themeTint="D9"/>
        </w:rPr>
        <w:t>Signs of this type of reaction include chills, nausea, fever, and cough. In clinical trials, 13% of patients experienced an infusion reaction of Grade 1 or 2 during their first infusion. The median time to onset was 63 minutes (ranging between 13 to 240 min).</w:t>
      </w:r>
    </w:p>
    <w:p w14:paraId="4028603F" w14:textId="158A0383" w:rsidR="00AC4848" w:rsidRPr="008F0426" w:rsidRDefault="00AC4848" w:rsidP="00AC4848">
      <w:pPr>
        <w:pStyle w:val="BodyText"/>
        <w:numPr>
          <w:ilvl w:val="0"/>
          <w:numId w:val="12"/>
        </w:numPr>
        <w:ind w:left="1080" w:right="504"/>
        <w:rPr>
          <w:color w:val="164F9B"/>
        </w:rPr>
      </w:pPr>
      <w:r w:rsidRPr="008F0426">
        <w:rPr>
          <w:color w:val="164F9B"/>
        </w:rPr>
        <w:t>Grade</w:t>
      </w:r>
      <w:r w:rsidR="003D5D2B">
        <w:rPr>
          <w:color w:val="164F9B"/>
        </w:rPr>
        <w:t>s 1, 2, or</w:t>
      </w:r>
      <w:r w:rsidRPr="008F0426">
        <w:rPr>
          <w:color w:val="164F9B"/>
        </w:rPr>
        <w:t xml:space="preserve"> 3</w:t>
      </w:r>
      <w:r w:rsidR="003D5D2B">
        <w:rPr>
          <w:color w:val="262626" w:themeColor="text1" w:themeTint="D9"/>
        </w:rPr>
        <w:t xml:space="preserve"> – </w:t>
      </w:r>
      <w:r>
        <w:rPr>
          <w:color w:val="262626" w:themeColor="text1" w:themeTint="D9"/>
        </w:rPr>
        <w:t xml:space="preserve">prepare to interrupt the infusion in these patients and administer symptomatic treatment. The rate of infusion can be resumed at a reduced rate (50% of the rate at which the reaction occurred) after the symptoms have </w:t>
      </w:r>
      <w:proofErr w:type="gramStart"/>
      <w:r>
        <w:rPr>
          <w:color w:val="262626" w:themeColor="text1" w:themeTint="D9"/>
        </w:rPr>
        <w:t>resolved</w:t>
      </w:r>
      <w:proofErr w:type="gramEnd"/>
      <w:r>
        <w:rPr>
          <w:color w:val="262626" w:themeColor="text1" w:themeTint="D9"/>
        </w:rPr>
        <w:t>.</w:t>
      </w:r>
    </w:p>
    <w:p w14:paraId="6801270D" w14:textId="77777777" w:rsidR="00AC4848" w:rsidRPr="008F0426" w:rsidRDefault="00AC4848" w:rsidP="00AC4848">
      <w:pPr>
        <w:pStyle w:val="BodyText"/>
        <w:numPr>
          <w:ilvl w:val="0"/>
          <w:numId w:val="12"/>
        </w:numPr>
        <w:ind w:left="1080" w:right="504"/>
        <w:rPr>
          <w:color w:val="164F9B"/>
        </w:rPr>
      </w:pPr>
      <w:r w:rsidRPr="008F0426">
        <w:rPr>
          <w:color w:val="164F9B"/>
        </w:rPr>
        <w:t>Grade 4</w:t>
      </w:r>
      <w:r>
        <w:rPr>
          <w:color w:val="262626" w:themeColor="text1" w:themeTint="D9"/>
        </w:rPr>
        <w:t xml:space="preserve"> – immediately stop the infusion and permanently discontinue the drug.</w:t>
      </w:r>
    </w:p>
    <w:p w14:paraId="5D9BE18A" w14:textId="77777777" w:rsidR="00AC4848" w:rsidRPr="00EB5388" w:rsidRDefault="00AC4848" w:rsidP="00AC4848">
      <w:pPr>
        <w:pStyle w:val="BodyText"/>
        <w:ind w:left="504" w:right="504"/>
        <w:rPr>
          <w:color w:val="164F9B"/>
          <w:sz w:val="18"/>
          <w:szCs w:val="18"/>
        </w:rPr>
      </w:pPr>
    </w:p>
    <w:p w14:paraId="241E07EE" w14:textId="77777777" w:rsidR="00AC4848" w:rsidRPr="00EB5388" w:rsidRDefault="00AC4848" w:rsidP="00AC4848">
      <w:pPr>
        <w:pStyle w:val="BodyText"/>
        <w:rPr>
          <w:color w:val="262626" w:themeColor="text1" w:themeTint="D9"/>
        </w:rPr>
      </w:pPr>
    </w:p>
    <w:p w14:paraId="6AB04112" w14:textId="77777777" w:rsidR="00F4281A" w:rsidRPr="00EB5388" w:rsidRDefault="00F4281A" w:rsidP="00EB5388">
      <w:pPr>
        <w:pStyle w:val="BodyText"/>
        <w:spacing w:before="240"/>
        <w:ind w:left="500"/>
        <w:rPr>
          <w:color w:val="262626" w:themeColor="text1" w:themeTint="D9"/>
        </w:rPr>
      </w:pPr>
    </w:p>
    <w:p w14:paraId="50B32717" w14:textId="77777777" w:rsidR="001626A1" w:rsidRPr="00EB5388" w:rsidRDefault="001626A1" w:rsidP="006C2F22">
      <w:pPr>
        <w:spacing w:line="211" w:lineRule="auto"/>
        <w:ind w:left="504" w:right="504"/>
        <w:jc w:val="both"/>
        <w:rPr>
          <w:color w:val="262626" w:themeColor="text1" w:themeTint="D9"/>
        </w:rPr>
      </w:pPr>
    </w:p>
    <w:p w14:paraId="710AF102" w14:textId="77777777" w:rsidR="001626A1" w:rsidRDefault="001626A1" w:rsidP="006C2F22">
      <w:pPr>
        <w:spacing w:line="211" w:lineRule="auto"/>
        <w:ind w:left="504" w:right="504"/>
        <w:jc w:val="both"/>
        <w:sectPr w:rsidR="001626A1" w:rsidSect="001746D2">
          <w:headerReference w:type="default" r:id="rId11"/>
          <w:footerReference w:type="default" r:id="rId12"/>
          <w:pgSz w:w="12240" w:h="15840"/>
          <w:pgMar w:top="1120" w:right="240" w:bottom="560" w:left="400" w:header="0" w:footer="363" w:gutter="0"/>
          <w:cols w:space="720"/>
        </w:sectPr>
      </w:pPr>
    </w:p>
    <w:p w14:paraId="78E08A28" w14:textId="77777777" w:rsidR="00EC354E" w:rsidRDefault="00EC354E" w:rsidP="006C2F22">
      <w:pPr>
        <w:ind w:left="504" w:right="504"/>
        <w:rPr>
          <w:rFonts w:ascii="Arial Narrow" w:eastAsia="Arial Narrow" w:hAnsi="Arial Narrow" w:cs="Arial Narrow"/>
          <w:b/>
          <w:bCs/>
          <w:color w:val="164F9B"/>
          <w:w w:val="85"/>
          <w:sz w:val="64"/>
          <w:szCs w:val="64"/>
        </w:rPr>
      </w:pPr>
      <w:r>
        <w:rPr>
          <w:color w:val="164F9B"/>
          <w:w w:val="85"/>
        </w:rPr>
        <w:br w:type="page"/>
      </w:r>
    </w:p>
    <w:p w14:paraId="75EE9DCE" w14:textId="77777777" w:rsidR="00EC354E" w:rsidRPr="00EC354E" w:rsidRDefault="00EC354E" w:rsidP="001626A1">
      <w:pPr>
        <w:pStyle w:val="Heading1"/>
        <w:spacing w:before="530"/>
        <w:ind w:left="2"/>
        <w:rPr>
          <w:color w:val="164F9B"/>
          <w:w w:val="85"/>
          <w:sz w:val="16"/>
          <w:szCs w:val="16"/>
        </w:rPr>
      </w:pPr>
    </w:p>
    <w:p w14:paraId="03D579BE" w14:textId="3EE1C27A" w:rsidR="001626A1" w:rsidRPr="001626A1" w:rsidRDefault="001626A1" w:rsidP="001626A1">
      <w:pPr>
        <w:pStyle w:val="Heading1"/>
        <w:spacing w:before="530"/>
        <w:ind w:left="2"/>
        <w:rPr>
          <w:color w:val="164F9B"/>
        </w:rPr>
      </w:pPr>
      <w:r>
        <w:rPr>
          <w:color w:val="164F9B"/>
          <w:w w:val="85"/>
        </w:rPr>
        <w:t xml:space="preserve">SIDE </w:t>
      </w:r>
      <w:r w:rsidRPr="007E4B7F">
        <w:rPr>
          <w:color w:val="164F9B"/>
          <w:w w:val="85"/>
        </w:rPr>
        <w:t>EFFECTS</w:t>
      </w:r>
      <w:r w:rsidRPr="007E4B7F">
        <w:rPr>
          <w:color w:val="164F9B"/>
          <w:spacing w:val="60"/>
        </w:rPr>
        <w:t xml:space="preserve"> </w:t>
      </w:r>
      <w:r w:rsidRPr="007E4B7F">
        <w:rPr>
          <w:color w:val="164F9B"/>
          <w:w w:val="85"/>
        </w:rPr>
        <w:t>AND</w:t>
      </w:r>
      <w:r w:rsidRPr="007E4B7F">
        <w:rPr>
          <w:color w:val="164F9B"/>
          <w:spacing w:val="60"/>
        </w:rPr>
        <w:t xml:space="preserve"> </w:t>
      </w:r>
      <w:r w:rsidRPr="007E4B7F">
        <w:rPr>
          <w:color w:val="164F9B"/>
          <w:spacing w:val="-2"/>
          <w:w w:val="85"/>
        </w:rPr>
        <w:t>MANAGEMENT</w:t>
      </w:r>
    </w:p>
    <w:p w14:paraId="5243CB68" w14:textId="73AD0E31" w:rsidR="001F5D76" w:rsidRDefault="004F7B66" w:rsidP="00A91825">
      <w:pPr>
        <w:pStyle w:val="BodyText"/>
        <w:spacing w:before="235" w:line="213" w:lineRule="auto"/>
        <w:ind w:left="504" w:right="504"/>
        <w:rPr>
          <w:color w:val="262626" w:themeColor="text1" w:themeTint="D9"/>
        </w:rPr>
      </w:pPr>
      <w:r w:rsidRPr="00651733">
        <w:rPr>
          <w:color w:val="262626" w:themeColor="text1" w:themeTint="D9"/>
        </w:rPr>
        <w:t xml:space="preserve">When </w:t>
      </w:r>
      <w:r w:rsidR="00651733" w:rsidRPr="00651733">
        <w:rPr>
          <w:color w:val="262626" w:themeColor="text1" w:themeTint="D9"/>
        </w:rPr>
        <w:t xml:space="preserve">administering </w:t>
      </w:r>
      <w:proofErr w:type="spellStart"/>
      <w:r w:rsidR="00651733" w:rsidRPr="00651733">
        <w:rPr>
          <w:color w:val="262626" w:themeColor="text1" w:themeTint="D9"/>
        </w:rPr>
        <w:t>zenocutuzumab-zbco</w:t>
      </w:r>
      <w:proofErr w:type="spellEnd"/>
      <w:r w:rsidR="00651733" w:rsidRPr="00651733">
        <w:rPr>
          <w:color w:val="262626" w:themeColor="text1" w:themeTint="D9"/>
        </w:rPr>
        <w:t xml:space="preserve">, the </w:t>
      </w:r>
      <w:r w:rsidR="00651733" w:rsidRPr="00651733">
        <w:rPr>
          <w:b/>
          <w:bCs/>
          <w:color w:val="262626" w:themeColor="text1" w:themeTint="D9"/>
        </w:rPr>
        <w:t xml:space="preserve">most common adverse reactions </w:t>
      </w:r>
      <w:proofErr w:type="gramStart"/>
      <w:r w:rsidR="00651733" w:rsidRPr="00651733">
        <w:rPr>
          <w:b/>
          <w:bCs/>
          <w:color w:val="262626" w:themeColor="text1" w:themeTint="D9"/>
        </w:rPr>
        <w:t>(≥ 10</w:t>
      </w:r>
      <w:proofErr w:type="gramEnd"/>
      <w:r w:rsidR="00651733" w:rsidRPr="00651733">
        <w:rPr>
          <w:b/>
          <w:bCs/>
          <w:color w:val="262626" w:themeColor="text1" w:themeTint="D9"/>
        </w:rPr>
        <w:t>%) in patients</w:t>
      </w:r>
      <w:r w:rsidR="00651733" w:rsidRPr="00651733">
        <w:rPr>
          <w:color w:val="262626" w:themeColor="text1" w:themeTint="D9"/>
        </w:rPr>
        <w:t xml:space="preserve"> were abdominal pain, constipation, diarrhea, dyspnea, edema, fatigue, infusion-related reactions (IRR), musculoskeletal pain, nausea, rash, and vomiting.</w:t>
      </w:r>
      <w:r w:rsidR="000069E4">
        <w:rPr>
          <w:color w:val="262626" w:themeColor="text1" w:themeTint="D9"/>
        </w:rPr>
        <w:t xml:space="preserve"> Among those, diarrhea (25</w:t>
      </w:r>
      <w:r w:rsidR="00C74391">
        <w:rPr>
          <w:color w:val="262626" w:themeColor="text1" w:themeTint="D9"/>
        </w:rPr>
        <w:t>-36</w:t>
      </w:r>
      <w:r w:rsidR="000069E4">
        <w:rPr>
          <w:color w:val="262626" w:themeColor="text1" w:themeTint="D9"/>
        </w:rPr>
        <w:t>% of patients experienced this effect) and musculoskeletal pain (</w:t>
      </w:r>
      <w:r w:rsidR="00C74391">
        <w:rPr>
          <w:color w:val="262626" w:themeColor="text1" w:themeTint="D9"/>
        </w:rPr>
        <w:t>23</w:t>
      </w:r>
      <w:r w:rsidR="000069E4">
        <w:rPr>
          <w:color w:val="262626" w:themeColor="text1" w:themeTint="D9"/>
        </w:rPr>
        <w:t>-</w:t>
      </w:r>
      <w:r w:rsidR="00C74391">
        <w:rPr>
          <w:color w:val="262626" w:themeColor="text1" w:themeTint="D9"/>
        </w:rPr>
        <w:t>28</w:t>
      </w:r>
      <w:r w:rsidR="000069E4">
        <w:rPr>
          <w:color w:val="262626" w:themeColor="text1" w:themeTint="D9"/>
        </w:rPr>
        <w:t>%</w:t>
      </w:r>
      <w:r w:rsidR="000069E4" w:rsidRPr="000069E4">
        <w:rPr>
          <w:color w:val="262626" w:themeColor="text1" w:themeTint="D9"/>
        </w:rPr>
        <w:t xml:space="preserve"> </w:t>
      </w:r>
      <w:r w:rsidR="000069E4">
        <w:rPr>
          <w:color w:val="262626" w:themeColor="text1" w:themeTint="D9"/>
        </w:rPr>
        <w:t>of patients experienced this effect) were most common.</w:t>
      </w:r>
    </w:p>
    <w:p w14:paraId="5A9ACDA7" w14:textId="45239FE2" w:rsidR="00EB5388" w:rsidRPr="00651733" w:rsidRDefault="00EB5388" w:rsidP="00A91825">
      <w:pPr>
        <w:pStyle w:val="BodyText"/>
        <w:spacing w:before="235" w:line="213" w:lineRule="auto"/>
        <w:ind w:left="504" w:right="504"/>
        <w:rPr>
          <w:color w:val="262626" w:themeColor="text1" w:themeTint="D9"/>
        </w:rPr>
      </w:pPr>
      <w:r>
        <w:rPr>
          <w:color w:val="262626" w:themeColor="text1" w:themeTint="D9"/>
        </w:rPr>
        <w:t xml:space="preserve">For </w:t>
      </w:r>
      <w:r w:rsidRPr="006D5913">
        <w:rPr>
          <w:b/>
          <w:bCs/>
          <w:color w:val="262626" w:themeColor="text1" w:themeTint="D9"/>
        </w:rPr>
        <w:t xml:space="preserve">lab abnormalities, </w:t>
      </w:r>
      <w:r w:rsidR="006D5913" w:rsidRPr="006D5913">
        <w:rPr>
          <w:b/>
          <w:bCs/>
          <w:color w:val="262626" w:themeColor="text1" w:themeTint="D9"/>
        </w:rPr>
        <w:t>t</w:t>
      </w:r>
      <w:r w:rsidRPr="006D5913">
        <w:rPr>
          <w:b/>
          <w:bCs/>
          <w:color w:val="262626" w:themeColor="text1" w:themeTint="D9"/>
        </w:rPr>
        <w:t>he most common Grade 3 or 4 (≥ 2%) were</w:t>
      </w:r>
      <w:r w:rsidR="006D5913">
        <w:rPr>
          <w:color w:val="262626" w:themeColor="text1" w:themeTint="D9"/>
        </w:rPr>
        <w:t xml:space="preserve"> </w:t>
      </w:r>
      <w:r w:rsidRPr="00EB5388">
        <w:rPr>
          <w:color w:val="262626" w:themeColor="text1" w:themeTint="D9"/>
        </w:rPr>
        <w:t xml:space="preserve">decreased hemoglobin, </w:t>
      </w:r>
      <w:r w:rsidR="006D5913" w:rsidRPr="00EB5388">
        <w:rPr>
          <w:color w:val="262626" w:themeColor="text1" w:themeTint="D9"/>
        </w:rPr>
        <w:t>decreased magnesium, decreased</w:t>
      </w:r>
      <w:r w:rsidR="006D5913">
        <w:rPr>
          <w:color w:val="262626" w:themeColor="text1" w:themeTint="D9"/>
        </w:rPr>
        <w:t xml:space="preserve"> </w:t>
      </w:r>
      <w:r w:rsidR="006D5913" w:rsidRPr="00EB5388">
        <w:rPr>
          <w:color w:val="262626" w:themeColor="text1" w:themeTint="D9"/>
        </w:rPr>
        <w:t>platelets,</w:t>
      </w:r>
      <w:r w:rsidR="006D5913">
        <w:rPr>
          <w:color w:val="262626" w:themeColor="text1" w:themeTint="D9"/>
        </w:rPr>
        <w:t xml:space="preserve"> </w:t>
      </w:r>
      <w:r w:rsidR="006D5913" w:rsidRPr="00EB5388">
        <w:rPr>
          <w:color w:val="262626" w:themeColor="text1" w:themeTint="D9"/>
        </w:rPr>
        <w:t xml:space="preserve">decreased phosphate, </w:t>
      </w:r>
      <w:r w:rsidRPr="00EB5388">
        <w:rPr>
          <w:color w:val="262626" w:themeColor="text1" w:themeTint="D9"/>
        </w:rPr>
        <w:t>decreased sodium, increased AST, increased ALT, increased alkaline phosphatase,</w:t>
      </w:r>
      <w:r w:rsidR="006D5913">
        <w:rPr>
          <w:color w:val="262626" w:themeColor="text1" w:themeTint="D9"/>
        </w:rPr>
        <w:t xml:space="preserve"> </w:t>
      </w:r>
      <w:r w:rsidRPr="00EB5388">
        <w:rPr>
          <w:color w:val="262626" w:themeColor="text1" w:themeTint="D9"/>
        </w:rPr>
        <w:t xml:space="preserve">increased </w:t>
      </w:r>
      <w:proofErr w:type="spellStart"/>
      <w:r w:rsidRPr="00EB5388">
        <w:rPr>
          <w:color w:val="262626" w:themeColor="text1" w:themeTint="D9"/>
        </w:rPr>
        <w:t>aPTT</w:t>
      </w:r>
      <w:proofErr w:type="spellEnd"/>
      <w:r w:rsidR="006D5913">
        <w:rPr>
          <w:color w:val="262626" w:themeColor="text1" w:themeTint="D9"/>
        </w:rPr>
        <w:t>,</w:t>
      </w:r>
      <w:r w:rsidRPr="00EB5388">
        <w:rPr>
          <w:color w:val="262626" w:themeColor="text1" w:themeTint="D9"/>
        </w:rPr>
        <w:t xml:space="preserve"> increased</w:t>
      </w:r>
      <w:r w:rsidR="006D5913">
        <w:rPr>
          <w:color w:val="262626" w:themeColor="text1" w:themeTint="D9"/>
        </w:rPr>
        <w:t xml:space="preserve"> </w:t>
      </w:r>
      <w:r w:rsidRPr="00EB5388">
        <w:rPr>
          <w:color w:val="262626" w:themeColor="text1" w:themeTint="D9"/>
        </w:rPr>
        <w:t>bilirubin</w:t>
      </w:r>
      <w:r w:rsidR="006D5913">
        <w:rPr>
          <w:color w:val="262626" w:themeColor="text1" w:themeTint="D9"/>
        </w:rPr>
        <w:t xml:space="preserve">, and </w:t>
      </w:r>
      <w:r w:rsidR="006D5913" w:rsidRPr="00EB5388">
        <w:rPr>
          <w:color w:val="262626" w:themeColor="text1" w:themeTint="D9"/>
        </w:rPr>
        <w:t>increased GGT</w:t>
      </w:r>
      <w:r w:rsidRPr="00EB5388">
        <w:rPr>
          <w:color w:val="262626" w:themeColor="text1" w:themeTint="D9"/>
        </w:rPr>
        <w:t>.</w:t>
      </w:r>
    </w:p>
    <w:p w14:paraId="20D862E9" w14:textId="77777777" w:rsidR="003357BD" w:rsidRDefault="003357BD" w:rsidP="00A91825">
      <w:pPr>
        <w:pStyle w:val="BodyText"/>
        <w:spacing w:line="213" w:lineRule="auto"/>
        <w:ind w:left="504" w:right="504"/>
        <w:rPr>
          <w:color w:val="262626" w:themeColor="text1" w:themeTint="D9"/>
        </w:rPr>
      </w:pPr>
    </w:p>
    <w:p w14:paraId="2F415E32" w14:textId="77777777" w:rsidR="007E032A" w:rsidRPr="003357BD" w:rsidRDefault="007E032A" w:rsidP="00A91825">
      <w:pPr>
        <w:pStyle w:val="BodyText"/>
        <w:spacing w:line="213" w:lineRule="auto"/>
        <w:ind w:left="504" w:right="504"/>
        <w:rPr>
          <w:color w:val="262626" w:themeColor="text1" w:themeTint="D9"/>
        </w:rPr>
      </w:pPr>
    </w:p>
    <w:p w14:paraId="046E6B3F" w14:textId="65D71B75" w:rsidR="008C1FA6" w:rsidRDefault="00651733" w:rsidP="00A91825">
      <w:pPr>
        <w:pStyle w:val="Heading3"/>
        <w:ind w:left="504" w:right="504"/>
        <w:rPr>
          <w:color w:val="164F9B"/>
        </w:rPr>
      </w:pPr>
      <w:r>
        <w:rPr>
          <w:color w:val="164F9B"/>
        </w:rPr>
        <w:t>Black Boxed Warning</w:t>
      </w:r>
    </w:p>
    <w:p w14:paraId="15AE3F12" w14:textId="1156560F" w:rsidR="009610B2" w:rsidRDefault="008A4DFB" w:rsidP="00A91825">
      <w:pPr>
        <w:pStyle w:val="BodyText"/>
        <w:ind w:left="504" w:right="504"/>
        <w:rPr>
          <w:color w:val="262626" w:themeColor="text1" w:themeTint="D9"/>
        </w:rPr>
      </w:pPr>
      <w:r w:rsidRPr="00493238">
        <w:rPr>
          <w:color w:val="262626" w:themeColor="text1" w:themeTint="D9"/>
        </w:rPr>
        <w:t xml:space="preserve">There </w:t>
      </w:r>
      <w:r w:rsidR="00651733">
        <w:rPr>
          <w:color w:val="262626" w:themeColor="text1" w:themeTint="D9"/>
        </w:rPr>
        <w:t xml:space="preserve">is a warning for embryo-fetal toxicity with </w:t>
      </w:r>
      <w:proofErr w:type="spellStart"/>
      <w:r w:rsidR="00651733">
        <w:rPr>
          <w:color w:val="262626" w:themeColor="text1" w:themeTint="D9"/>
        </w:rPr>
        <w:t>zenocutuzumab-zbco</w:t>
      </w:r>
      <w:proofErr w:type="spellEnd"/>
      <w:r w:rsidR="00651733">
        <w:rPr>
          <w:color w:val="262626" w:themeColor="text1" w:themeTint="D9"/>
        </w:rPr>
        <w:t xml:space="preserve">. </w:t>
      </w:r>
      <w:r w:rsidR="000069E4">
        <w:rPr>
          <w:color w:val="262626" w:themeColor="text1" w:themeTint="D9"/>
        </w:rPr>
        <w:t>Although there are no studies on the use of th</w:t>
      </w:r>
      <w:r w:rsidR="007E032A">
        <w:rPr>
          <w:color w:val="262626" w:themeColor="text1" w:themeTint="D9"/>
        </w:rPr>
        <w:t>e</w:t>
      </w:r>
      <w:r w:rsidR="000069E4">
        <w:rPr>
          <w:color w:val="262626" w:themeColor="text1" w:themeTint="D9"/>
        </w:rPr>
        <w:t xml:space="preserve"> drug in pregnant women, based on the mechanism of action, e</w:t>
      </w:r>
      <w:r w:rsidR="00651733">
        <w:rPr>
          <w:color w:val="262626" w:themeColor="text1" w:themeTint="D9"/>
        </w:rPr>
        <w:t xml:space="preserve">xposure to this drug during pregnancy </w:t>
      </w:r>
      <w:r w:rsidR="000069E4">
        <w:rPr>
          <w:color w:val="262626" w:themeColor="text1" w:themeTint="D9"/>
        </w:rPr>
        <w:t>is likely to</w:t>
      </w:r>
      <w:r w:rsidR="00651733">
        <w:rPr>
          <w:color w:val="262626" w:themeColor="text1" w:themeTint="D9"/>
        </w:rPr>
        <w:t xml:space="preserve"> cause harm to the embryo. Patients are advised to use effective contraception while being prescribed this drug.</w:t>
      </w:r>
      <w:r w:rsidR="000069E4">
        <w:rPr>
          <w:color w:val="262626" w:themeColor="text1" w:themeTint="D9"/>
        </w:rPr>
        <w:t xml:space="preserve"> Animal studies did demonstrate that deficiencies in HER-2 and HER-3 (the targets of </w:t>
      </w:r>
      <w:proofErr w:type="spellStart"/>
      <w:r w:rsidR="000069E4" w:rsidRPr="00651733">
        <w:rPr>
          <w:color w:val="262626" w:themeColor="text1" w:themeTint="D9"/>
        </w:rPr>
        <w:t>zenocutuzumab-zbco</w:t>
      </w:r>
      <w:proofErr w:type="spellEnd"/>
      <w:r w:rsidR="000069E4">
        <w:rPr>
          <w:color w:val="262626" w:themeColor="text1" w:themeTint="D9"/>
        </w:rPr>
        <w:t xml:space="preserve">) causes malformation of the embryo and </w:t>
      </w:r>
      <w:proofErr w:type="gramStart"/>
      <w:r w:rsidR="000069E4">
        <w:rPr>
          <w:color w:val="262626" w:themeColor="text1" w:themeTint="D9"/>
        </w:rPr>
        <w:t>effects</w:t>
      </w:r>
      <w:proofErr w:type="gramEnd"/>
      <w:r w:rsidR="000069E4">
        <w:rPr>
          <w:color w:val="262626" w:themeColor="text1" w:themeTint="D9"/>
        </w:rPr>
        <w:t xml:space="preserve"> the cardiac system, vascular development and neuronal development.</w:t>
      </w:r>
      <w:r w:rsidR="007E032A">
        <w:rPr>
          <w:color w:val="262626" w:themeColor="text1" w:themeTint="D9"/>
        </w:rPr>
        <w:t xml:space="preserve"> The IgG1 is also known to cross the placenta, allowing drug transmission to the developing fetus and </w:t>
      </w:r>
      <w:proofErr w:type="spellStart"/>
      <w:r w:rsidR="007E032A">
        <w:rPr>
          <w:color w:val="262626" w:themeColor="text1" w:themeTint="D9"/>
        </w:rPr>
        <w:t>embryolethality</w:t>
      </w:r>
      <w:proofErr w:type="spellEnd"/>
      <w:r w:rsidR="007E032A">
        <w:rPr>
          <w:color w:val="262626" w:themeColor="text1" w:themeTint="D9"/>
        </w:rPr>
        <w:t>.</w:t>
      </w:r>
    </w:p>
    <w:p w14:paraId="77F7C61C" w14:textId="77777777" w:rsidR="009D1EC7" w:rsidRDefault="009D1EC7" w:rsidP="00A91825">
      <w:pPr>
        <w:pStyle w:val="BodyText"/>
        <w:ind w:left="504" w:right="504"/>
        <w:rPr>
          <w:color w:val="262626" w:themeColor="text1" w:themeTint="D9"/>
        </w:rPr>
      </w:pPr>
    </w:p>
    <w:p w14:paraId="535FB893" w14:textId="66DC5BAF" w:rsidR="009D1EC7" w:rsidRPr="00EF723E" w:rsidRDefault="00651733" w:rsidP="00A91825">
      <w:pPr>
        <w:pStyle w:val="Heading3"/>
        <w:ind w:left="504" w:right="504"/>
        <w:rPr>
          <w:color w:val="164F9B"/>
        </w:rPr>
      </w:pPr>
      <w:r>
        <w:rPr>
          <w:color w:val="164F9B"/>
        </w:rPr>
        <w:t>Warnings and Precautions</w:t>
      </w:r>
    </w:p>
    <w:p w14:paraId="51095D0E" w14:textId="546A6EBB" w:rsidR="00651733" w:rsidRPr="002F4C6A" w:rsidRDefault="00651733" w:rsidP="002F4C6A">
      <w:pPr>
        <w:pStyle w:val="BodyText"/>
        <w:ind w:left="504" w:right="504"/>
        <w:rPr>
          <w:color w:val="262626" w:themeColor="text1" w:themeTint="D9"/>
        </w:rPr>
      </w:pPr>
      <w:r>
        <w:rPr>
          <w:color w:val="262626" w:themeColor="text1" w:themeTint="D9"/>
        </w:rPr>
        <w:t xml:space="preserve">There are three warnings associated with </w:t>
      </w:r>
      <w:proofErr w:type="spellStart"/>
      <w:r>
        <w:rPr>
          <w:color w:val="262626" w:themeColor="text1" w:themeTint="D9"/>
        </w:rPr>
        <w:t>zenocutuzumab-zbco</w:t>
      </w:r>
      <w:proofErr w:type="spellEnd"/>
      <w:r>
        <w:rPr>
          <w:color w:val="262626" w:themeColor="text1" w:themeTint="D9"/>
        </w:rPr>
        <w:t>. The</w:t>
      </w:r>
      <w:r w:rsidR="00134B3D">
        <w:rPr>
          <w:color w:val="262626" w:themeColor="text1" w:themeTint="D9"/>
        </w:rPr>
        <w:t>se</w:t>
      </w:r>
      <w:r>
        <w:rPr>
          <w:color w:val="262626" w:themeColor="text1" w:themeTint="D9"/>
        </w:rPr>
        <w:t xml:space="preserve"> are for infusion-related reactions</w:t>
      </w:r>
      <w:r w:rsidR="00134B3D">
        <w:rPr>
          <w:color w:val="262626" w:themeColor="text1" w:themeTint="D9"/>
        </w:rPr>
        <w:t xml:space="preserve">/ </w:t>
      </w:r>
      <w:r>
        <w:rPr>
          <w:color w:val="262626" w:themeColor="text1" w:themeTint="D9"/>
        </w:rPr>
        <w:t>hypersensitivity/</w:t>
      </w:r>
      <w:proofErr w:type="spellStart"/>
      <w:r>
        <w:rPr>
          <w:color w:val="262626" w:themeColor="text1" w:themeTint="D9"/>
        </w:rPr>
        <w:t>anaplylactic</w:t>
      </w:r>
      <w:proofErr w:type="spellEnd"/>
      <w:r>
        <w:rPr>
          <w:color w:val="262626" w:themeColor="text1" w:themeTint="D9"/>
        </w:rPr>
        <w:t xml:space="preserve"> reactions, interstitial lung disease/pneumonitis, and left ventricular dysfunction. </w:t>
      </w:r>
    </w:p>
    <w:p w14:paraId="1306565C" w14:textId="77777777" w:rsidR="00651733" w:rsidRDefault="00651733" w:rsidP="00FC5FC5">
      <w:pPr>
        <w:pStyle w:val="Heading3"/>
        <w:ind w:left="504" w:right="504"/>
        <w:rPr>
          <w:color w:val="164F9B"/>
        </w:rPr>
      </w:pPr>
    </w:p>
    <w:p w14:paraId="5E06C6D8" w14:textId="4FB49455" w:rsidR="00EC354E" w:rsidRDefault="00EB5388" w:rsidP="00FC5FC5">
      <w:pPr>
        <w:pStyle w:val="Heading3"/>
        <w:ind w:left="504" w:right="504"/>
        <w:rPr>
          <w:color w:val="164F9B"/>
        </w:rPr>
      </w:pPr>
      <w:r>
        <w:rPr>
          <w:color w:val="164F9B"/>
        </w:rPr>
        <w:t>Infusion-Related Reactions</w:t>
      </w:r>
    </w:p>
    <w:p w14:paraId="561747C4" w14:textId="77777777" w:rsidR="008F0426" w:rsidRPr="008F0426" w:rsidRDefault="008F0426" w:rsidP="00FC5FC5">
      <w:pPr>
        <w:pStyle w:val="Heading3"/>
        <w:ind w:left="504" w:right="504"/>
        <w:rPr>
          <w:color w:val="164F9B"/>
          <w:sz w:val="8"/>
          <w:szCs w:val="8"/>
        </w:rPr>
      </w:pPr>
    </w:p>
    <w:p w14:paraId="73624DF2" w14:textId="33EE5E4F" w:rsidR="001947DB" w:rsidRPr="00EB5388" w:rsidRDefault="008F0426" w:rsidP="00FC5FC5">
      <w:pPr>
        <w:pStyle w:val="BodyText"/>
        <w:ind w:left="504" w:right="504"/>
        <w:rPr>
          <w:color w:val="164F9B"/>
          <w:sz w:val="18"/>
          <w:szCs w:val="18"/>
        </w:rPr>
      </w:pPr>
      <w:r>
        <w:rPr>
          <w:color w:val="262626" w:themeColor="text1" w:themeTint="D9"/>
        </w:rPr>
        <w:t xml:space="preserve">Due to the risk </w:t>
      </w:r>
      <w:proofErr w:type="gramStart"/>
      <w:r>
        <w:rPr>
          <w:color w:val="262626" w:themeColor="text1" w:themeTint="D9"/>
        </w:rPr>
        <w:t>for</w:t>
      </w:r>
      <w:proofErr w:type="gramEnd"/>
      <w:r>
        <w:rPr>
          <w:color w:val="262626" w:themeColor="text1" w:themeTint="D9"/>
        </w:rPr>
        <w:t xml:space="preserve"> infusion-related reactions/hypersensitivity/anaphylactic reactions, the drug should only be administered in a clinical setting equipped with emergency resuscitation equipment and trained staff. The clinicians need to </w:t>
      </w:r>
      <w:proofErr w:type="gramStart"/>
      <w:r>
        <w:rPr>
          <w:color w:val="262626" w:themeColor="text1" w:themeTint="D9"/>
        </w:rPr>
        <w:t>monitor for</w:t>
      </w:r>
      <w:proofErr w:type="gramEnd"/>
      <w:r>
        <w:rPr>
          <w:color w:val="262626" w:themeColor="text1" w:themeTint="D9"/>
        </w:rPr>
        <w:t xml:space="preserve"> infusion-related reactions and be prepared to administer emergency medication. </w:t>
      </w:r>
      <w:r w:rsidR="002F4C6A">
        <w:rPr>
          <w:color w:val="262626" w:themeColor="text1" w:themeTint="D9"/>
        </w:rPr>
        <w:t xml:space="preserve">The infusion may need to be interrupted, then reduced, or even stopped, depending on the severity of the reaction. </w:t>
      </w:r>
    </w:p>
    <w:p w14:paraId="1B0C8F1C" w14:textId="77777777" w:rsidR="00EB5388" w:rsidRDefault="00EB5388" w:rsidP="00FC5FC5">
      <w:pPr>
        <w:pStyle w:val="Heading3"/>
        <w:ind w:left="504" w:right="504"/>
        <w:rPr>
          <w:color w:val="164F9B"/>
        </w:rPr>
      </w:pPr>
    </w:p>
    <w:p w14:paraId="74CC13D8" w14:textId="50913419" w:rsidR="008A4DFB" w:rsidRDefault="00EB5388" w:rsidP="00FC5FC5">
      <w:pPr>
        <w:pStyle w:val="Heading3"/>
        <w:ind w:left="504" w:right="504"/>
        <w:rPr>
          <w:color w:val="164F9B"/>
        </w:rPr>
      </w:pPr>
      <w:r>
        <w:rPr>
          <w:color w:val="164F9B"/>
        </w:rPr>
        <w:t>Interstitial Lung Disease</w:t>
      </w:r>
    </w:p>
    <w:p w14:paraId="7F61A218" w14:textId="77777777" w:rsidR="008F0426" w:rsidRPr="008F0426" w:rsidRDefault="008F0426" w:rsidP="00FC5FC5">
      <w:pPr>
        <w:pStyle w:val="Heading3"/>
        <w:ind w:left="504" w:right="504"/>
        <w:rPr>
          <w:color w:val="164F9B"/>
          <w:sz w:val="12"/>
          <w:szCs w:val="12"/>
        </w:rPr>
      </w:pPr>
    </w:p>
    <w:p w14:paraId="2E8A1A83" w14:textId="32FF9B29" w:rsidR="00D465D7" w:rsidRDefault="0058711E" w:rsidP="00FC5FC5">
      <w:pPr>
        <w:pStyle w:val="BodyText"/>
        <w:spacing w:line="213" w:lineRule="auto"/>
        <w:ind w:left="504" w:right="504"/>
        <w:rPr>
          <w:color w:val="262626" w:themeColor="text1" w:themeTint="D9"/>
        </w:rPr>
      </w:pPr>
      <w:r>
        <w:rPr>
          <w:color w:val="262626" w:themeColor="text1" w:themeTint="D9"/>
        </w:rPr>
        <w:t>Patients should be monitored for symptoms that may indicate interstitial lung disease/pneumonitis. The drug should be permanently discontinued with ≥ Grade 2 interstitial lung disease/pneumonitis.</w:t>
      </w:r>
      <w:r w:rsidR="00134B3D">
        <w:rPr>
          <w:color w:val="262626" w:themeColor="text1" w:themeTint="D9"/>
        </w:rPr>
        <w:t xml:space="preserve"> In clinical trials, less than 1.5% of patients experienced this effect.</w:t>
      </w:r>
    </w:p>
    <w:p w14:paraId="1FD6D796" w14:textId="6AA0C0F6" w:rsidR="002F4C6A" w:rsidRPr="002F4C6A" w:rsidRDefault="002F4C6A" w:rsidP="002F4C6A">
      <w:pPr>
        <w:pStyle w:val="BodyText"/>
        <w:numPr>
          <w:ilvl w:val="0"/>
          <w:numId w:val="18"/>
        </w:numPr>
        <w:spacing w:line="213" w:lineRule="auto"/>
        <w:ind w:right="504"/>
      </w:pPr>
      <w:r w:rsidRPr="002F4C6A">
        <w:rPr>
          <w:color w:val="164F9B"/>
        </w:rPr>
        <w:t>Grade 1</w:t>
      </w:r>
      <w:r w:rsidRPr="002F4C6A">
        <w:t xml:space="preserve"> – </w:t>
      </w:r>
      <w:r w:rsidRPr="008D4F09">
        <w:rPr>
          <w:color w:val="262626" w:themeColor="text1" w:themeTint="D9"/>
        </w:rPr>
        <w:t xml:space="preserve">interrupt the drug until the patient recovers. Initiate </w:t>
      </w:r>
      <w:proofErr w:type="gramStart"/>
      <w:r w:rsidRPr="008D4F09">
        <w:rPr>
          <w:color w:val="262626" w:themeColor="text1" w:themeTint="D9"/>
        </w:rPr>
        <w:t>corticosteroids</w:t>
      </w:r>
      <w:proofErr w:type="gramEnd"/>
      <w:r w:rsidRPr="008D4F09">
        <w:rPr>
          <w:color w:val="262626" w:themeColor="text1" w:themeTint="D9"/>
        </w:rPr>
        <w:t>. Resume treatment after resolution.</w:t>
      </w:r>
    </w:p>
    <w:p w14:paraId="0708099C" w14:textId="030FC833" w:rsidR="002F4C6A" w:rsidRPr="002F4C6A" w:rsidRDefault="002F4C6A" w:rsidP="002F4C6A">
      <w:pPr>
        <w:pStyle w:val="BodyText"/>
        <w:numPr>
          <w:ilvl w:val="0"/>
          <w:numId w:val="18"/>
        </w:numPr>
        <w:spacing w:line="213" w:lineRule="auto"/>
        <w:ind w:right="504"/>
      </w:pPr>
      <w:r w:rsidRPr="002F4C6A">
        <w:rPr>
          <w:color w:val="164F9B"/>
        </w:rPr>
        <w:t>Grade 2</w:t>
      </w:r>
      <w:r w:rsidRPr="002F4C6A">
        <w:t xml:space="preserve"> – </w:t>
      </w:r>
      <w:r w:rsidRPr="008D4F09">
        <w:rPr>
          <w:color w:val="262626" w:themeColor="text1" w:themeTint="D9"/>
        </w:rPr>
        <w:t>permanently discontinue. Administer corticosteroids.</w:t>
      </w:r>
    </w:p>
    <w:p w14:paraId="02C1220A" w14:textId="77777777" w:rsidR="00E20FEC" w:rsidRDefault="00E20FEC" w:rsidP="00FC5FC5">
      <w:pPr>
        <w:pStyle w:val="BodyText"/>
        <w:spacing w:line="213" w:lineRule="auto"/>
        <w:ind w:left="504" w:right="504"/>
        <w:rPr>
          <w:rFonts w:ascii="Century Gothic" w:hAnsi="Century Gothic"/>
          <w:sz w:val="20"/>
          <w:szCs w:val="20"/>
        </w:rPr>
      </w:pPr>
    </w:p>
    <w:p w14:paraId="75E63646" w14:textId="77777777" w:rsidR="007E032A" w:rsidRDefault="007E032A" w:rsidP="00FC5FC5">
      <w:pPr>
        <w:pStyle w:val="Heading3"/>
        <w:ind w:left="504" w:right="504"/>
        <w:rPr>
          <w:color w:val="164F9B"/>
        </w:rPr>
      </w:pPr>
    </w:p>
    <w:p w14:paraId="34157A40" w14:textId="77777777" w:rsidR="007E032A" w:rsidRDefault="007E032A" w:rsidP="007E032A">
      <w:pPr>
        <w:pStyle w:val="BodyText"/>
        <w:jc w:val="center"/>
        <w:rPr>
          <w:i/>
          <w:iCs/>
          <w:color w:val="164F9B"/>
        </w:rPr>
      </w:pPr>
    </w:p>
    <w:p w14:paraId="0CC99C95" w14:textId="77777777" w:rsidR="007E032A" w:rsidRDefault="007E032A" w:rsidP="007E032A">
      <w:pPr>
        <w:pStyle w:val="BodyText"/>
        <w:jc w:val="center"/>
        <w:rPr>
          <w:i/>
          <w:iCs/>
          <w:color w:val="164F9B"/>
        </w:rPr>
      </w:pPr>
    </w:p>
    <w:p w14:paraId="3E3F059A" w14:textId="36FFC231" w:rsidR="007E032A" w:rsidRPr="007E032A" w:rsidRDefault="007E032A" w:rsidP="007E032A">
      <w:pPr>
        <w:pStyle w:val="BodyText"/>
        <w:jc w:val="center"/>
        <w:rPr>
          <w:i/>
          <w:iCs/>
          <w:color w:val="164F9B"/>
        </w:rPr>
      </w:pPr>
      <w:proofErr w:type="gramStart"/>
      <w:r w:rsidRPr="007E032A">
        <w:rPr>
          <w:i/>
          <w:iCs/>
          <w:color w:val="164F9B"/>
        </w:rPr>
        <w:t>Continued on</w:t>
      </w:r>
      <w:proofErr w:type="gramEnd"/>
      <w:r w:rsidRPr="007E032A">
        <w:rPr>
          <w:i/>
          <w:iCs/>
          <w:color w:val="164F9B"/>
        </w:rPr>
        <w:t xml:space="preserve"> the next page</w:t>
      </w:r>
    </w:p>
    <w:p w14:paraId="6E19109C" w14:textId="77777777" w:rsidR="007E032A" w:rsidRDefault="007E032A" w:rsidP="00FC5FC5">
      <w:pPr>
        <w:pStyle w:val="Heading3"/>
        <w:ind w:left="504" w:right="504"/>
        <w:rPr>
          <w:color w:val="164F9B"/>
        </w:rPr>
      </w:pPr>
    </w:p>
    <w:p w14:paraId="3FC9B70E" w14:textId="77777777" w:rsidR="007E032A" w:rsidRDefault="007E032A" w:rsidP="00FC5FC5">
      <w:pPr>
        <w:pStyle w:val="Heading3"/>
        <w:ind w:left="504" w:right="504"/>
        <w:rPr>
          <w:color w:val="164F9B"/>
        </w:rPr>
      </w:pPr>
    </w:p>
    <w:p w14:paraId="33DA79B1" w14:textId="77777777" w:rsidR="007E032A" w:rsidRDefault="007E032A" w:rsidP="00FC5FC5">
      <w:pPr>
        <w:pStyle w:val="Heading3"/>
        <w:ind w:left="504" w:right="504"/>
        <w:rPr>
          <w:color w:val="164F9B"/>
        </w:rPr>
      </w:pPr>
    </w:p>
    <w:p w14:paraId="167E9A48" w14:textId="77777777" w:rsidR="007E032A" w:rsidRDefault="007E032A" w:rsidP="00FC5FC5">
      <w:pPr>
        <w:pStyle w:val="Heading3"/>
        <w:ind w:left="504" w:right="504"/>
        <w:rPr>
          <w:color w:val="164F9B"/>
        </w:rPr>
      </w:pPr>
    </w:p>
    <w:p w14:paraId="7A2E5F29" w14:textId="77777777" w:rsidR="007E032A" w:rsidRDefault="007E032A" w:rsidP="00FC5FC5">
      <w:pPr>
        <w:pStyle w:val="Heading3"/>
        <w:ind w:left="504" w:right="504"/>
        <w:rPr>
          <w:color w:val="164F9B"/>
        </w:rPr>
      </w:pPr>
    </w:p>
    <w:p w14:paraId="54E06F50" w14:textId="77777777" w:rsidR="007E032A" w:rsidRDefault="007E032A" w:rsidP="00FC5FC5">
      <w:pPr>
        <w:pStyle w:val="Heading3"/>
        <w:ind w:left="504" w:right="504"/>
        <w:rPr>
          <w:color w:val="164F9B"/>
        </w:rPr>
      </w:pPr>
    </w:p>
    <w:p w14:paraId="29320452" w14:textId="77777777" w:rsidR="007E032A" w:rsidRDefault="007E032A" w:rsidP="00FC5FC5">
      <w:pPr>
        <w:pStyle w:val="Heading3"/>
        <w:ind w:left="504" w:right="504"/>
        <w:rPr>
          <w:color w:val="164F9B"/>
        </w:rPr>
      </w:pPr>
    </w:p>
    <w:p w14:paraId="7CADAAA4" w14:textId="1712040C" w:rsidR="00225CB8" w:rsidRDefault="00EB5388" w:rsidP="00FC5FC5">
      <w:pPr>
        <w:pStyle w:val="Heading3"/>
        <w:ind w:left="504" w:right="504"/>
        <w:rPr>
          <w:color w:val="164F9B"/>
        </w:rPr>
      </w:pPr>
      <w:r>
        <w:rPr>
          <w:color w:val="164F9B"/>
        </w:rPr>
        <w:t>Left Ventricular Dysfunction</w:t>
      </w:r>
    </w:p>
    <w:p w14:paraId="5D4316E5" w14:textId="77777777" w:rsidR="008F0426" w:rsidRPr="008F0426" w:rsidRDefault="008F0426" w:rsidP="00FC5FC5">
      <w:pPr>
        <w:pStyle w:val="Heading3"/>
        <w:ind w:left="504" w:right="504"/>
        <w:rPr>
          <w:color w:val="164F9B"/>
          <w:sz w:val="10"/>
          <w:szCs w:val="10"/>
        </w:rPr>
      </w:pPr>
    </w:p>
    <w:p w14:paraId="5E203907" w14:textId="2945084F" w:rsidR="008F0426" w:rsidRDefault="008F0426" w:rsidP="00FC5FC5">
      <w:pPr>
        <w:pStyle w:val="BodyText"/>
        <w:ind w:left="504" w:right="504"/>
        <w:rPr>
          <w:color w:val="262626" w:themeColor="text1" w:themeTint="D9"/>
        </w:rPr>
      </w:pPr>
      <w:r>
        <w:rPr>
          <w:color w:val="262626" w:themeColor="text1" w:themeTint="D9"/>
        </w:rPr>
        <w:t>Patients should have their left ventricular ejection fraction (LVEF) evaluated by a professional prior to receiving this medication. At regular intervals and during treatment, staff should assess LVEF. The drug should be permanently discontinued in those with symptomatic congestive h</w:t>
      </w:r>
      <w:r w:rsidR="0058711E">
        <w:rPr>
          <w:color w:val="262626" w:themeColor="text1" w:themeTint="D9"/>
        </w:rPr>
        <w:t>e</w:t>
      </w:r>
      <w:r>
        <w:rPr>
          <w:color w:val="262626" w:themeColor="text1" w:themeTint="D9"/>
        </w:rPr>
        <w:t>art failure.</w:t>
      </w:r>
    </w:p>
    <w:p w14:paraId="247F91DF" w14:textId="77777777" w:rsidR="002F4C6A" w:rsidRPr="00134B3D" w:rsidRDefault="002F4C6A" w:rsidP="00FC5FC5">
      <w:pPr>
        <w:pStyle w:val="BodyText"/>
        <w:ind w:left="504" w:right="504"/>
        <w:rPr>
          <w:color w:val="262626" w:themeColor="text1" w:themeTint="D9"/>
          <w:sz w:val="18"/>
          <w:szCs w:val="18"/>
        </w:rPr>
      </w:pPr>
    </w:p>
    <w:p w14:paraId="32E874D4" w14:textId="77777777" w:rsidR="002F4C6A" w:rsidRDefault="002F4C6A" w:rsidP="002F4C6A">
      <w:pPr>
        <w:pStyle w:val="BodyText"/>
        <w:ind w:left="504" w:right="504"/>
        <w:rPr>
          <w:color w:val="262626" w:themeColor="text1" w:themeTint="D9"/>
        </w:rPr>
      </w:pPr>
      <w:r>
        <w:rPr>
          <w:color w:val="262626" w:themeColor="text1" w:themeTint="D9"/>
        </w:rPr>
        <w:t xml:space="preserve">If LVEF is 45-49% and absolute decrease from baseline ≥10% or LVEF &lt;45%: </w:t>
      </w:r>
    </w:p>
    <w:p w14:paraId="04885CA6" w14:textId="77777777" w:rsidR="002F4C6A" w:rsidRPr="002F4C6A" w:rsidRDefault="002F4C6A" w:rsidP="002F4C6A">
      <w:pPr>
        <w:pStyle w:val="BodyText"/>
        <w:numPr>
          <w:ilvl w:val="0"/>
          <w:numId w:val="20"/>
        </w:numPr>
        <w:ind w:right="504"/>
        <w:rPr>
          <w:color w:val="262626" w:themeColor="text1" w:themeTint="D9"/>
        </w:rPr>
      </w:pPr>
      <w:r>
        <w:rPr>
          <w:color w:val="262626" w:themeColor="text1" w:themeTint="D9"/>
        </w:rPr>
        <w:t xml:space="preserve">Interrupt </w:t>
      </w:r>
      <w:proofErr w:type="spellStart"/>
      <w:r>
        <w:rPr>
          <w:color w:val="262626" w:themeColor="text1" w:themeTint="D9"/>
        </w:rPr>
        <w:t>zenocutuzumab-zbco</w:t>
      </w:r>
      <w:proofErr w:type="spellEnd"/>
      <w:r>
        <w:rPr>
          <w:color w:val="262626" w:themeColor="text1" w:themeTint="D9"/>
        </w:rPr>
        <w:t xml:space="preserve">. Repeat the assessment of the LVEF within 3 weeks. </w:t>
      </w:r>
    </w:p>
    <w:p w14:paraId="66FAC000" w14:textId="558904C2" w:rsidR="002F4C6A" w:rsidRDefault="002F4C6A" w:rsidP="002F4C6A">
      <w:pPr>
        <w:pStyle w:val="BodyText"/>
        <w:numPr>
          <w:ilvl w:val="0"/>
          <w:numId w:val="20"/>
        </w:numPr>
        <w:ind w:right="504"/>
        <w:rPr>
          <w:color w:val="262626" w:themeColor="text1" w:themeTint="D9"/>
        </w:rPr>
      </w:pPr>
      <w:r>
        <w:rPr>
          <w:color w:val="262626" w:themeColor="text1" w:themeTint="D9"/>
        </w:rPr>
        <w:t>If the LVEF is &lt;45% or the LVEF has not recovered to within 10% from the baseline – permanently discontinue.</w:t>
      </w:r>
    </w:p>
    <w:p w14:paraId="6A1130CD" w14:textId="250DA12D" w:rsidR="002F4C6A" w:rsidRDefault="002F4C6A" w:rsidP="00694351">
      <w:pPr>
        <w:pStyle w:val="BodyText"/>
        <w:numPr>
          <w:ilvl w:val="0"/>
          <w:numId w:val="20"/>
        </w:numPr>
        <w:ind w:right="504"/>
        <w:rPr>
          <w:color w:val="262626" w:themeColor="text1" w:themeTint="D9"/>
        </w:rPr>
      </w:pPr>
      <w:r w:rsidRPr="002F4C6A">
        <w:rPr>
          <w:color w:val="262626" w:themeColor="text1" w:themeTint="D9"/>
        </w:rPr>
        <w:t xml:space="preserve">If LVEF is 50% or greater or LVEF is 45-49% and </w:t>
      </w:r>
      <w:proofErr w:type="gramStart"/>
      <w:r w:rsidRPr="002F4C6A">
        <w:rPr>
          <w:color w:val="262626" w:themeColor="text1" w:themeTint="D9"/>
        </w:rPr>
        <w:t>recovered to</w:t>
      </w:r>
      <w:proofErr w:type="gramEnd"/>
      <w:r w:rsidRPr="002F4C6A">
        <w:rPr>
          <w:color w:val="262626" w:themeColor="text1" w:themeTint="D9"/>
        </w:rPr>
        <w:t xml:space="preserve"> within 10% of baseline, resume </w:t>
      </w:r>
      <w:r>
        <w:rPr>
          <w:color w:val="262626" w:themeColor="text1" w:themeTint="D9"/>
        </w:rPr>
        <w:t>the medication and then monitor the LVEF every 12 weeks.</w:t>
      </w:r>
    </w:p>
    <w:p w14:paraId="1BDA9795" w14:textId="77777777" w:rsidR="002F4C6A" w:rsidRDefault="002F4C6A" w:rsidP="002F4C6A">
      <w:pPr>
        <w:pStyle w:val="BodyText"/>
        <w:ind w:right="504"/>
        <w:rPr>
          <w:color w:val="262626" w:themeColor="text1" w:themeTint="D9"/>
        </w:rPr>
      </w:pPr>
    </w:p>
    <w:p w14:paraId="3A0BCDAE" w14:textId="7CF5FB78" w:rsidR="002F4C6A" w:rsidRPr="002F4C6A" w:rsidRDefault="002F4C6A" w:rsidP="002F4C6A">
      <w:pPr>
        <w:pStyle w:val="BodyText"/>
        <w:ind w:left="720" w:right="504"/>
        <w:rPr>
          <w:color w:val="262626" w:themeColor="text1" w:themeTint="D9"/>
        </w:rPr>
      </w:pPr>
      <w:r>
        <w:rPr>
          <w:color w:val="262626" w:themeColor="text1" w:themeTint="D9"/>
        </w:rPr>
        <w:t xml:space="preserve">If the patient is symptomatic for congestive heart failure – permanently discontinue the drug. </w:t>
      </w:r>
    </w:p>
    <w:p w14:paraId="6F1919AB" w14:textId="77777777" w:rsidR="00AF3E48" w:rsidRDefault="00AF3E48" w:rsidP="00AE72DD">
      <w:pPr>
        <w:pStyle w:val="BodyText"/>
        <w:spacing w:line="213" w:lineRule="auto"/>
        <w:ind w:left="720" w:right="504"/>
        <w:rPr>
          <w:rFonts w:ascii="Century Gothic" w:hAnsi="Century Gothic"/>
          <w:sz w:val="20"/>
          <w:szCs w:val="20"/>
        </w:rPr>
      </w:pPr>
    </w:p>
    <w:p w14:paraId="295AC010" w14:textId="03C7D863" w:rsidR="002F4C6A" w:rsidRDefault="002F4C6A" w:rsidP="002F4C6A">
      <w:pPr>
        <w:pStyle w:val="Heading3"/>
        <w:ind w:left="504" w:right="504"/>
        <w:rPr>
          <w:color w:val="164F9B"/>
        </w:rPr>
      </w:pPr>
      <w:r>
        <w:rPr>
          <w:color w:val="164F9B"/>
        </w:rPr>
        <w:t>Other Reactions</w:t>
      </w:r>
    </w:p>
    <w:p w14:paraId="1986E67A" w14:textId="77777777" w:rsidR="002F4C6A" w:rsidRPr="008F0426" w:rsidRDefault="002F4C6A" w:rsidP="002F4C6A">
      <w:pPr>
        <w:pStyle w:val="Heading3"/>
        <w:ind w:left="504" w:right="504"/>
        <w:rPr>
          <w:color w:val="164F9B"/>
          <w:sz w:val="8"/>
          <w:szCs w:val="8"/>
        </w:rPr>
      </w:pPr>
    </w:p>
    <w:p w14:paraId="6744A6CB" w14:textId="3B48ADD3" w:rsidR="002F4C6A" w:rsidRDefault="002F4C6A" w:rsidP="002F4C6A">
      <w:pPr>
        <w:pStyle w:val="BodyText"/>
        <w:ind w:left="504" w:right="504"/>
        <w:rPr>
          <w:color w:val="262626" w:themeColor="text1" w:themeTint="D9"/>
        </w:rPr>
      </w:pPr>
      <w:r>
        <w:rPr>
          <w:color w:val="262626" w:themeColor="text1" w:themeTint="D9"/>
        </w:rPr>
        <w:t xml:space="preserve">Treatment with </w:t>
      </w:r>
      <w:proofErr w:type="spellStart"/>
      <w:r>
        <w:rPr>
          <w:color w:val="262626" w:themeColor="text1" w:themeTint="D9"/>
        </w:rPr>
        <w:t>zeno</w:t>
      </w:r>
      <w:r w:rsidR="008D4F09">
        <w:rPr>
          <w:color w:val="262626" w:themeColor="text1" w:themeTint="D9"/>
        </w:rPr>
        <w:t>cutuzumab-zbco</w:t>
      </w:r>
      <w:proofErr w:type="spellEnd"/>
      <w:r w:rsidR="008D4F09">
        <w:rPr>
          <w:color w:val="262626" w:themeColor="text1" w:themeTint="D9"/>
        </w:rPr>
        <w:t xml:space="preserve"> may cause other clinical issues. </w:t>
      </w:r>
    </w:p>
    <w:p w14:paraId="59115544" w14:textId="07D594A6" w:rsidR="008D4F09" w:rsidRPr="00EB5388" w:rsidRDefault="008D4F09" w:rsidP="008D4F09">
      <w:pPr>
        <w:pStyle w:val="BodyText"/>
        <w:numPr>
          <w:ilvl w:val="0"/>
          <w:numId w:val="21"/>
        </w:numPr>
        <w:ind w:right="504"/>
        <w:rPr>
          <w:color w:val="164F9B"/>
          <w:sz w:val="18"/>
          <w:szCs w:val="18"/>
        </w:rPr>
      </w:pPr>
      <w:r w:rsidRPr="002F4C6A">
        <w:rPr>
          <w:color w:val="164F9B"/>
        </w:rPr>
        <w:t xml:space="preserve">Grade </w:t>
      </w:r>
      <w:r>
        <w:rPr>
          <w:color w:val="164F9B"/>
        </w:rPr>
        <w:t>3 or 4</w:t>
      </w:r>
      <w:r w:rsidRPr="002F4C6A">
        <w:t xml:space="preserve"> – </w:t>
      </w:r>
      <w:r w:rsidRPr="008D4F09">
        <w:rPr>
          <w:color w:val="262626" w:themeColor="text1" w:themeTint="D9"/>
        </w:rPr>
        <w:t>Withhold the drug until the patient recovers to ≤ Grade 1 or baseline.</w:t>
      </w:r>
    </w:p>
    <w:p w14:paraId="7931769E" w14:textId="77777777" w:rsidR="00EB5388" w:rsidRPr="00EF723E" w:rsidRDefault="00EB5388" w:rsidP="00AE72DD">
      <w:pPr>
        <w:pStyle w:val="BodyText"/>
        <w:spacing w:line="213" w:lineRule="auto"/>
        <w:ind w:left="720" w:right="504"/>
        <w:rPr>
          <w:rFonts w:ascii="Century Gothic" w:hAnsi="Century Gothic"/>
          <w:sz w:val="20"/>
          <w:szCs w:val="20"/>
        </w:rPr>
      </w:pPr>
    </w:p>
    <w:p w14:paraId="7083839F" w14:textId="77777777" w:rsidR="009D1EC7" w:rsidRDefault="009D1EC7" w:rsidP="00AE72DD">
      <w:pPr>
        <w:pStyle w:val="Heading3"/>
        <w:ind w:left="716"/>
        <w:rPr>
          <w:color w:val="164F9B"/>
        </w:rPr>
      </w:pPr>
    </w:p>
    <w:p w14:paraId="10AEEF5C" w14:textId="77777777" w:rsidR="000C5F02" w:rsidRPr="00EB5388" w:rsidRDefault="000C5F02" w:rsidP="00C4702E">
      <w:pPr>
        <w:pStyle w:val="Heading3"/>
        <w:ind w:left="0"/>
        <w:rPr>
          <w:color w:val="A66500"/>
        </w:rPr>
      </w:pPr>
    </w:p>
    <w:p w14:paraId="43D71048" w14:textId="04D31605" w:rsidR="00C92B5A" w:rsidRDefault="00C92B5A" w:rsidP="00C4702E">
      <w:pPr>
        <w:pStyle w:val="BodyText"/>
        <w:spacing w:line="213" w:lineRule="auto"/>
        <w:ind w:right="504"/>
        <w:rPr>
          <w:b/>
          <w:bCs/>
          <w:color w:val="164F9B"/>
          <w:spacing w:val="-3"/>
        </w:rPr>
        <w:sectPr w:rsidR="00C92B5A" w:rsidSect="001626A1">
          <w:type w:val="continuous"/>
          <w:pgSz w:w="12240" w:h="15840"/>
          <w:pgMar w:top="1120" w:right="240" w:bottom="580" w:left="400" w:header="0" w:footer="363" w:gutter="0"/>
          <w:cols w:space="720"/>
        </w:sectPr>
      </w:pPr>
    </w:p>
    <w:p w14:paraId="03747C4C" w14:textId="3B9AF387" w:rsidR="00EC354E" w:rsidRPr="00493238" w:rsidRDefault="00EC354E" w:rsidP="00AE72DD">
      <w:pPr>
        <w:pStyle w:val="Heading3"/>
        <w:ind w:left="590"/>
        <w:rPr>
          <w:color w:val="164F9B"/>
        </w:rPr>
      </w:pPr>
      <w:r w:rsidRPr="00493238">
        <w:rPr>
          <w:color w:val="164F9B"/>
        </w:rPr>
        <w:t>OTHER</w:t>
      </w:r>
      <w:r w:rsidRPr="00493238">
        <w:rPr>
          <w:color w:val="164F9B"/>
          <w:spacing w:val="-9"/>
        </w:rPr>
        <w:t xml:space="preserve"> </w:t>
      </w:r>
      <w:r w:rsidRPr="00493238">
        <w:rPr>
          <w:color w:val="164F9B"/>
        </w:rPr>
        <w:t>TAKEAWAYS</w:t>
      </w:r>
      <w:r w:rsidRPr="00493238">
        <w:rPr>
          <w:color w:val="164F9B"/>
          <w:spacing w:val="-7"/>
        </w:rPr>
        <w:t xml:space="preserve"> </w:t>
      </w:r>
      <w:r w:rsidRPr="00493238">
        <w:rPr>
          <w:color w:val="164F9B"/>
        </w:rPr>
        <w:t>ABOUT</w:t>
      </w:r>
      <w:r w:rsidRPr="00493238">
        <w:rPr>
          <w:color w:val="164F9B"/>
          <w:spacing w:val="-7"/>
        </w:rPr>
        <w:t xml:space="preserve"> </w:t>
      </w:r>
      <w:r w:rsidRPr="00493238">
        <w:rPr>
          <w:color w:val="164F9B"/>
        </w:rPr>
        <w:t>ADMINISTRATION</w:t>
      </w:r>
    </w:p>
    <w:p w14:paraId="67F34D76" w14:textId="25834360" w:rsidR="00A7174D" w:rsidRPr="00703CBC" w:rsidRDefault="00A7174D" w:rsidP="00AE72DD">
      <w:pPr>
        <w:pStyle w:val="ListParagraph"/>
        <w:numPr>
          <w:ilvl w:val="0"/>
          <w:numId w:val="7"/>
        </w:numPr>
        <w:tabs>
          <w:tab w:val="left" w:pos="769"/>
        </w:tabs>
        <w:ind w:left="860" w:right="576"/>
        <w:rPr>
          <w:color w:val="262626" w:themeColor="text1" w:themeTint="D9"/>
        </w:rPr>
      </w:pPr>
      <w:r w:rsidRPr="00703CBC">
        <w:rPr>
          <w:color w:val="262626" w:themeColor="text1" w:themeTint="D9"/>
        </w:rPr>
        <w:t>Embryo-</w:t>
      </w:r>
      <w:r w:rsidR="0098164E" w:rsidRPr="00703CBC">
        <w:rPr>
          <w:color w:val="262626" w:themeColor="text1" w:themeTint="D9"/>
        </w:rPr>
        <w:t>f</w:t>
      </w:r>
      <w:r w:rsidRPr="00703CBC">
        <w:rPr>
          <w:color w:val="262626" w:themeColor="text1" w:themeTint="D9"/>
        </w:rPr>
        <w:t xml:space="preserve">etal </w:t>
      </w:r>
      <w:r w:rsidR="0098164E" w:rsidRPr="00703CBC">
        <w:rPr>
          <w:color w:val="262626" w:themeColor="text1" w:themeTint="D9"/>
        </w:rPr>
        <w:t>t</w:t>
      </w:r>
      <w:r w:rsidRPr="00703CBC">
        <w:rPr>
          <w:color w:val="262626" w:themeColor="text1" w:themeTint="D9"/>
        </w:rPr>
        <w:t>oxicity is possible</w:t>
      </w:r>
      <w:r w:rsidR="00DC16E5" w:rsidRPr="00703CBC">
        <w:rPr>
          <w:color w:val="262626" w:themeColor="text1" w:themeTint="D9"/>
        </w:rPr>
        <w:t xml:space="preserve"> due to the mechanism of action</w:t>
      </w:r>
      <w:r w:rsidRPr="00703CBC">
        <w:rPr>
          <w:color w:val="262626" w:themeColor="text1" w:themeTint="D9"/>
        </w:rPr>
        <w:t>.</w:t>
      </w:r>
      <w:r w:rsidR="00DC16E5" w:rsidRPr="00703CBC">
        <w:rPr>
          <w:color w:val="262626" w:themeColor="text1" w:themeTint="D9"/>
        </w:rPr>
        <w:t xml:space="preserve"> </w:t>
      </w:r>
      <w:r w:rsidR="0098164E" w:rsidRPr="00703CBC">
        <w:rPr>
          <w:color w:val="262626" w:themeColor="text1" w:themeTint="D9"/>
        </w:rPr>
        <w:t xml:space="preserve"> </w:t>
      </w:r>
    </w:p>
    <w:p w14:paraId="42E4FC6C" w14:textId="77986D0E" w:rsidR="00EC354E" w:rsidRPr="00703CBC" w:rsidRDefault="00EC354E" w:rsidP="00AE72DD">
      <w:pPr>
        <w:pStyle w:val="ListParagraph"/>
        <w:numPr>
          <w:ilvl w:val="0"/>
          <w:numId w:val="7"/>
        </w:numPr>
        <w:tabs>
          <w:tab w:val="left" w:pos="770"/>
        </w:tabs>
        <w:spacing w:before="76" w:line="211" w:lineRule="auto"/>
        <w:ind w:left="860" w:right="576"/>
        <w:rPr>
          <w:color w:val="262626" w:themeColor="text1" w:themeTint="D9"/>
        </w:rPr>
      </w:pPr>
      <w:r w:rsidRPr="00703CBC">
        <w:rPr>
          <w:color w:val="262626" w:themeColor="text1" w:themeTint="D9"/>
        </w:rPr>
        <w:t>Educate patients and caregivers about side effects and the importance of reporting symptoms as soon as</w:t>
      </w:r>
      <w:r w:rsidRPr="00703CBC">
        <w:rPr>
          <w:color w:val="262626" w:themeColor="text1" w:themeTint="D9"/>
          <w:spacing w:val="-4"/>
        </w:rPr>
        <w:t xml:space="preserve"> </w:t>
      </w:r>
      <w:r w:rsidRPr="00703CBC">
        <w:rPr>
          <w:color w:val="262626" w:themeColor="text1" w:themeTint="D9"/>
        </w:rPr>
        <w:t>possible.</w:t>
      </w:r>
      <w:r w:rsidRPr="00703CBC">
        <w:rPr>
          <w:color w:val="262626" w:themeColor="text1" w:themeTint="D9"/>
          <w:spacing w:val="-4"/>
        </w:rPr>
        <w:t xml:space="preserve"> </w:t>
      </w:r>
    </w:p>
    <w:p w14:paraId="6EB5224A" w14:textId="51484A99" w:rsidR="00996803" w:rsidRPr="0029631B" w:rsidRDefault="00996803" w:rsidP="00B05FF1">
      <w:pPr>
        <w:pStyle w:val="ListParagraph"/>
        <w:tabs>
          <w:tab w:val="left" w:pos="769"/>
        </w:tabs>
        <w:spacing w:before="235" w:line="213" w:lineRule="auto"/>
        <w:ind w:left="860" w:right="576" w:firstLine="0"/>
        <w:rPr>
          <w:b/>
          <w:bCs/>
          <w:color w:val="C0504D" w:themeColor="accent2"/>
          <w:spacing w:val="-3"/>
        </w:rPr>
      </w:pPr>
    </w:p>
    <w:p w14:paraId="2C6B19B4" w14:textId="77777777" w:rsidR="0048613B" w:rsidRDefault="0048613B">
      <w:pPr>
        <w:pStyle w:val="BodyText"/>
        <w:spacing w:before="143"/>
      </w:pPr>
    </w:p>
    <w:p w14:paraId="7582C99E" w14:textId="77777777" w:rsidR="0048613B" w:rsidRDefault="0048613B" w:rsidP="00010A8C">
      <w:pPr>
        <w:rPr>
          <w:sz w:val="18"/>
        </w:rPr>
        <w:sectPr w:rsidR="0048613B" w:rsidSect="001746D2">
          <w:type w:val="continuous"/>
          <w:pgSz w:w="12240" w:h="15840"/>
          <w:pgMar w:top="0" w:right="240" w:bottom="580" w:left="400" w:header="0" w:footer="363" w:gutter="0"/>
          <w:cols w:space="720"/>
        </w:sectPr>
      </w:pPr>
    </w:p>
    <w:p w14:paraId="7F5B32A3" w14:textId="77777777" w:rsidR="0048613B" w:rsidRDefault="0048613B">
      <w:pPr>
        <w:sectPr w:rsidR="0048613B" w:rsidSect="001746D2">
          <w:type w:val="continuous"/>
          <w:pgSz w:w="12240" w:h="15840"/>
          <w:pgMar w:top="0" w:right="240" w:bottom="580" w:left="400" w:header="0" w:footer="363" w:gutter="0"/>
          <w:cols w:space="720"/>
        </w:sectPr>
      </w:pPr>
    </w:p>
    <w:p w14:paraId="68B2A20E" w14:textId="77777777" w:rsidR="0048613B" w:rsidRPr="007E4B7F" w:rsidRDefault="0048613B">
      <w:pPr>
        <w:pStyle w:val="BodyText"/>
        <w:rPr>
          <w:szCs w:val="2"/>
        </w:rPr>
      </w:pPr>
    </w:p>
    <w:p w14:paraId="27FFE341" w14:textId="77777777" w:rsidR="0048613B" w:rsidRPr="00BF7735" w:rsidRDefault="00B83027">
      <w:pPr>
        <w:pStyle w:val="Heading1"/>
        <w:rPr>
          <w:color w:val="164F9B"/>
        </w:rPr>
      </w:pPr>
      <w:r w:rsidRPr="00BF7735">
        <w:rPr>
          <w:color w:val="164F9B"/>
          <w:w w:val="80"/>
        </w:rPr>
        <w:t>QUESTIONS</w:t>
      </w:r>
      <w:r w:rsidRPr="00BF7735">
        <w:rPr>
          <w:color w:val="164F9B"/>
          <w:spacing w:val="-25"/>
        </w:rPr>
        <w:t xml:space="preserve"> </w:t>
      </w:r>
      <w:r w:rsidRPr="00BF7735">
        <w:rPr>
          <w:color w:val="164F9B"/>
          <w:w w:val="80"/>
        </w:rPr>
        <w:t>&amp;</w:t>
      </w:r>
      <w:r w:rsidRPr="00BF7735">
        <w:rPr>
          <w:color w:val="164F9B"/>
          <w:spacing w:val="-24"/>
        </w:rPr>
        <w:t xml:space="preserve"> </w:t>
      </w:r>
      <w:r w:rsidRPr="00BF7735">
        <w:rPr>
          <w:color w:val="164F9B"/>
          <w:spacing w:val="-2"/>
          <w:w w:val="80"/>
        </w:rPr>
        <w:t>ANSWERS</w:t>
      </w:r>
    </w:p>
    <w:p w14:paraId="1EBE0B3C" w14:textId="77777777" w:rsidR="0048613B" w:rsidRDefault="0048613B">
      <w:pPr>
        <w:pStyle w:val="BodyText"/>
        <w:spacing w:before="139"/>
        <w:rPr>
          <w:rFonts w:ascii="Arial Narrow"/>
          <w:b/>
          <w:sz w:val="20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9922"/>
      </w:tblGrid>
      <w:tr w:rsidR="0048613B" w14:paraId="36F8AB4C" w14:textId="77777777">
        <w:trPr>
          <w:trHeight w:val="487"/>
        </w:trPr>
        <w:tc>
          <w:tcPr>
            <w:tcW w:w="569" w:type="dxa"/>
          </w:tcPr>
          <w:p w14:paraId="7BC1AF5F" w14:textId="77777777" w:rsidR="0048613B" w:rsidRPr="009D0F0E" w:rsidRDefault="00B83027">
            <w:pPr>
              <w:pStyle w:val="TableParagraph"/>
              <w:spacing w:line="393" w:lineRule="exact"/>
              <w:ind w:left="22" w:right="66"/>
              <w:jc w:val="center"/>
              <w:rPr>
                <w:rFonts w:ascii="Arial"/>
                <w:b/>
                <w:color w:val="164F9B"/>
                <w:sz w:val="40"/>
              </w:rPr>
            </w:pPr>
            <w:r w:rsidRPr="009D0F0E">
              <w:rPr>
                <w:rFonts w:ascii="Arial"/>
                <w:b/>
                <w:color w:val="164F9B"/>
                <w:spacing w:val="-5"/>
                <w:sz w:val="40"/>
              </w:rPr>
              <w:t>Q.</w:t>
            </w:r>
          </w:p>
        </w:tc>
        <w:tc>
          <w:tcPr>
            <w:tcW w:w="9922" w:type="dxa"/>
          </w:tcPr>
          <w:p w14:paraId="5071C0A7" w14:textId="12F02A17" w:rsidR="0048613B" w:rsidRPr="009D0F0E" w:rsidRDefault="00B83027">
            <w:pPr>
              <w:pStyle w:val="TableParagraph"/>
              <w:spacing w:before="55"/>
              <w:rPr>
                <w:b/>
                <w:color w:val="164F9B"/>
                <w:sz w:val="26"/>
              </w:rPr>
            </w:pPr>
            <w:r w:rsidRPr="009D0F0E">
              <w:rPr>
                <w:b/>
                <w:color w:val="164F9B"/>
                <w:sz w:val="26"/>
              </w:rPr>
              <w:t>How</w:t>
            </w:r>
            <w:r w:rsidRPr="009D0F0E">
              <w:rPr>
                <w:b/>
                <w:color w:val="164F9B"/>
                <w:spacing w:val="-6"/>
                <w:sz w:val="26"/>
              </w:rPr>
              <w:t xml:space="preserve"> </w:t>
            </w:r>
            <w:r w:rsidR="00C25038">
              <w:rPr>
                <w:b/>
                <w:color w:val="164F9B"/>
                <w:sz w:val="26"/>
              </w:rPr>
              <w:t xml:space="preserve">long </w:t>
            </w:r>
            <w:r w:rsidR="00F04FCF">
              <w:rPr>
                <w:b/>
                <w:color w:val="164F9B"/>
                <w:sz w:val="26"/>
              </w:rPr>
              <w:t xml:space="preserve">can </w:t>
            </w:r>
            <w:r w:rsidR="00C25038">
              <w:rPr>
                <w:b/>
                <w:color w:val="164F9B"/>
                <w:sz w:val="26"/>
              </w:rPr>
              <w:t xml:space="preserve">patients </w:t>
            </w:r>
            <w:r w:rsidR="00F04FCF">
              <w:rPr>
                <w:b/>
                <w:color w:val="164F9B"/>
                <w:sz w:val="26"/>
              </w:rPr>
              <w:t xml:space="preserve">receive </w:t>
            </w:r>
            <w:proofErr w:type="spellStart"/>
            <w:r w:rsidR="00134B3D">
              <w:rPr>
                <w:b/>
                <w:color w:val="164F9B"/>
                <w:sz w:val="26"/>
              </w:rPr>
              <w:t>zenocutuzumab-zbco</w:t>
            </w:r>
            <w:proofErr w:type="spellEnd"/>
            <w:r w:rsidRPr="009D0F0E">
              <w:rPr>
                <w:b/>
                <w:color w:val="164F9B"/>
                <w:spacing w:val="-2"/>
                <w:sz w:val="26"/>
              </w:rPr>
              <w:t>?</w:t>
            </w:r>
          </w:p>
        </w:tc>
      </w:tr>
      <w:tr w:rsidR="00F56373" w:rsidRPr="00F56373" w14:paraId="64810B69" w14:textId="77777777" w:rsidTr="003A0A37">
        <w:trPr>
          <w:trHeight w:val="1473"/>
        </w:trPr>
        <w:tc>
          <w:tcPr>
            <w:tcW w:w="569" w:type="dxa"/>
          </w:tcPr>
          <w:p w14:paraId="7CD05A46" w14:textId="77777777" w:rsidR="0048613B" w:rsidRDefault="00B83027">
            <w:pPr>
              <w:pStyle w:val="TableParagraph"/>
              <w:spacing w:before="20"/>
              <w:ind w:left="0" w:right="66"/>
              <w:jc w:val="center"/>
              <w:rPr>
                <w:rFonts w:ascii="Arial"/>
                <w:b/>
                <w:sz w:val="40"/>
              </w:rPr>
            </w:pPr>
            <w:r w:rsidRPr="009D0F0E">
              <w:rPr>
                <w:rFonts w:ascii="Arial"/>
                <w:b/>
                <w:color w:val="164F9B"/>
                <w:spacing w:val="-5"/>
                <w:sz w:val="40"/>
              </w:rPr>
              <w:t>A.</w:t>
            </w:r>
          </w:p>
        </w:tc>
        <w:tc>
          <w:tcPr>
            <w:tcW w:w="9922" w:type="dxa"/>
          </w:tcPr>
          <w:p w14:paraId="60241D33" w14:textId="62FB3FBA" w:rsidR="0048613B" w:rsidRPr="00F56373" w:rsidRDefault="0080258E" w:rsidP="00140886">
            <w:pPr>
              <w:pStyle w:val="TableParagraph"/>
              <w:spacing w:before="74" w:line="213" w:lineRule="auto"/>
              <w:ind w:right="6"/>
              <w:rPr>
                <w:color w:val="A66500"/>
              </w:rPr>
            </w:pPr>
            <w:r>
              <w:rPr>
                <w:color w:val="262626" w:themeColor="text1" w:themeTint="D9"/>
              </w:rPr>
              <w:t xml:space="preserve">The drug is indicated until disease progression or unacceptable toxicity. </w:t>
            </w:r>
            <w:r w:rsidR="00134B3D" w:rsidRPr="00134B3D">
              <w:rPr>
                <w:color w:val="262626" w:themeColor="text1" w:themeTint="D9"/>
              </w:rPr>
              <w:t>In clinical trials with patients diagnosed with NSCLC, 17% of the patients received therapy for more than one year.</w:t>
            </w:r>
            <w:r>
              <w:rPr>
                <w:color w:val="262626" w:themeColor="text1" w:themeTint="D9"/>
              </w:rPr>
              <w:t xml:space="preserve"> For patients with pancreatic cancer, 13% were on </w:t>
            </w:r>
            <w:proofErr w:type="spellStart"/>
            <w:r>
              <w:rPr>
                <w:color w:val="262626" w:themeColor="text1" w:themeTint="D9"/>
              </w:rPr>
              <w:t>zenocutuzumab-zbco</w:t>
            </w:r>
            <w:proofErr w:type="spellEnd"/>
            <w:r>
              <w:rPr>
                <w:color w:val="262626" w:themeColor="text1" w:themeTint="D9"/>
              </w:rPr>
              <w:t xml:space="preserve"> for more than one year.</w:t>
            </w:r>
            <w:r w:rsidR="00134B3D" w:rsidRPr="00134B3D">
              <w:rPr>
                <w:color w:val="262626" w:themeColor="text1" w:themeTint="D9"/>
              </w:rPr>
              <w:t xml:space="preserve"> </w:t>
            </w:r>
            <w:r>
              <w:rPr>
                <w:color w:val="262626" w:themeColor="text1" w:themeTint="D9"/>
              </w:rPr>
              <w:t>Approximately half of all the</w:t>
            </w:r>
            <w:r w:rsidR="00134B3D" w:rsidRPr="00134B3D">
              <w:rPr>
                <w:color w:val="262626" w:themeColor="text1" w:themeTint="D9"/>
              </w:rPr>
              <w:t xml:space="preserve"> patients</w:t>
            </w:r>
            <w:r>
              <w:rPr>
                <w:color w:val="262626" w:themeColor="text1" w:themeTint="D9"/>
              </w:rPr>
              <w:t xml:space="preserve"> in the clinical trial</w:t>
            </w:r>
            <w:r w:rsidR="00134B3D" w:rsidRPr="00134B3D">
              <w:rPr>
                <w:color w:val="262626" w:themeColor="text1" w:themeTint="D9"/>
              </w:rPr>
              <w:t xml:space="preserve"> received the drug for at least 6 months.</w:t>
            </w:r>
          </w:p>
        </w:tc>
      </w:tr>
      <w:tr w:rsidR="0048613B" w14:paraId="4706BB63" w14:textId="77777777">
        <w:trPr>
          <w:trHeight w:val="641"/>
        </w:trPr>
        <w:tc>
          <w:tcPr>
            <w:tcW w:w="569" w:type="dxa"/>
          </w:tcPr>
          <w:p w14:paraId="459FABD6" w14:textId="77777777" w:rsidR="0048613B" w:rsidRPr="009D0F0E" w:rsidRDefault="00B83027">
            <w:pPr>
              <w:pStyle w:val="TableParagraph"/>
              <w:spacing w:before="89"/>
              <w:ind w:left="22" w:right="66"/>
              <w:jc w:val="center"/>
              <w:rPr>
                <w:rFonts w:ascii="Arial"/>
                <w:b/>
                <w:color w:val="164F9B"/>
                <w:sz w:val="40"/>
              </w:rPr>
            </w:pPr>
            <w:r w:rsidRPr="009D0F0E">
              <w:rPr>
                <w:rFonts w:ascii="Arial"/>
                <w:b/>
                <w:color w:val="164F9B"/>
                <w:spacing w:val="-5"/>
                <w:sz w:val="40"/>
              </w:rPr>
              <w:t>Q.</w:t>
            </w:r>
          </w:p>
        </w:tc>
        <w:tc>
          <w:tcPr>
            <w:tcW w:w="9922" w:type="dxa"/>
          </w:tcPr>
          <w:p w14:paraId="199011C7" w14:textId="5F2D2CFD" w:rsidR="0048613B" w:rsidRPr="009D0F0E" w:rsidRDefault="00E237A1">
            <w:pPr>
              <w:pStyle w:val="TableParagraph"/>
              <w:spacing w:before="250"/>
              <w:rPr>
                <w:b/>
                <w:color w:val="164F9B"/>
                <w:sz w:val="26"/>
              </w:rPr>
            </w:pPr>
            <w:r>
              <w:rPr>
                <w:b/>
                <w:color w:val="164F9B"/>
                <w:sz w:val="26"/>
              </w:rPr>
              <w:t>How often is the drug discontinued due to an adverse reaction</w:t>
            </w:r>
            <w:r w:rsidR="00B83027" w:rsidRPr="009D0F0E">
              <w:rPr>
                <w:b/>
                <w:color w:val="164F9B"/>
                <w:spacing w:val="-2"/>
                <w:sz w:val="26"/>
              </w:rPr>
              <w:t>?</w:t>
            </w:r>
          </w:p>
        </w:tc>
      </w:tr>
      <w:tr w:rsidR="0048613B" w14:paraId="049FA8C5" w14:textId="77777777" w:rsidTr="003A0A37">
        <w:trPr>
          <w:trHeight w:val="1608"/>
        </w:trPr>
        <w:tc>
          <w:tcPr>
            <w:tcW w:w="569" w:type="dxa"/>
          </w:tcPr>
          <w:p w14:paraId="684F925D" w14:textId="77777777" w:rsidR="0048613B" w:rsidRDefault="00B83027">
            <w:pPr>
              <w:pStyle w:val="TableParagraph"/>
              <w:spacing w:before="11"/>
              <w:ind w:left="0" w:right="66"/>
              <w:jc w:val="center"/>
              <w:rPr>
                <w:rFonts w:ascii="Arial"/>
                <w:b/>
                <w:sz w:val="40"/>
              </w:rPr>
            </w:pPr>
            <w:r w:rsidRPr="009D0F0E">
              <w:rPr>
                <w:rFonts w:ascii="Arial"/>
                <w:b/>
                <w:color w:val="164F9B"/>
                <w:spacing w:val="-5"/>
                <w:sz w:val="40"/>
              </w:rPr>
              <w:t>A.</w:t>
            </w:r>
          </w:p>
        </w:tc>
        <w:tc>
          <w:tcPr>
            <w:tcW w:w="9922" w:type="dxa"/>
          </w:tcPr>
          <w:p w14:paraId="4FAEEBFA" w14:textId="6A5A8BC8" w:rsidR="0048613B" w:rsidRDefault="0080258E">
            <w:pPr>
              <w:pStyle w:val="TableParagraph"/>
              <w:spacing w:before="64" w:line="213" w:lineRule="auto"/>
              <w:ind w:right="336"/>
              <w:jc w:val="both"/>
            </w:pPr>
            <w:r>
              <w:rPr>
                <w:color w:val="262626" w:themeColor="text1" w:themeTint="D9"/>
              </w:rPr>
              <w:t>Interruptions due to an adverse drug reaction occurred in 29% of patients diagnosed with NSCLC i</w:t>
            </w:r>
            <w:r w:rsidR="007E1521">
              <w:rPr>
                <w:color w:val="262626" w:themeColor="text1" w:themeTint="D9"/>
              </w:rPr>
              <w:t>n clinical trials</w:t>
            </w:r>
            <w:r>
              <w:rPr>
                <w:color w:val="262626" w:themeColor="text1" w:themeTint="D9"/>
              </w:rPr>
              <w:t>.</w:t>
            </w:r>
            <w:r w:rsidR="00134B3D">
              <w:rPr>
                <w:color w:val="262626" w:themeColor="text1" w:themeTint="D9"/>
              </w:rPr>
              <w:t xml:space="preserve"> </w:t>
            </w:r>
            <w:r>
              <w:rPr>
                <w:color w:val="262626" w:themeColor="text1" w:themeTint="D9"/>
              </w:rPr>
              <w:t xml:space="preserve">For patients with pancreatic cancer, 33% experienced a temporary dose interruption of </w:t>
            </w:r>
            <w:proofErr w:type="spellStart"/>
            <w:r>
              <w:rPr>
                <w:color w:val="262626" w:themeColor="text1" w:themeTint="D9"/>
              </w:rPr>
              <w:t>zenocutuzumab-zbco</w:t>
            </w:r>
            <w:proofErr w:type="spellEnd"/>
            <w:r>
              <w:rPr>
                <w:color w:val="262626" w:themeColor="text1" w:themeTint="D9"/>
              </w:rPr>
              <w:t>. T</w:t>
            </w:r>
            <w:r w:rsidR="00134B3D">
              <w:rPr>
                <w:color w:val="262626" w:themeColor="text1" w:themeTint="D9"/>
              </w:rPr>
              <w:t xml:space="preserve">he drug was discontinued in </w:t>
            </w:r>
            <w:r>
              <w:rPr>
                <w:color w:val="262626" w:themeColor="text1" w:themeTint="D9"/>
              </w:rPr>
              <w:t>approximately 2-</w:t>
            </w:r>
            <w:r w:rsidR="00134B3D">
              <w:rPr>
                <w:color w:val="262626" w:themeColor="text1" w:themeTint="D9"/>
              </w:rPr>
              <w:t>3% of patients</w:t>
            </w:r>
            <w:r>
              <w:rPr>
                <w:color w:val="262626" w:themeColor="text1" w:themeTint="D9"/>
              </w:rPr>
              <w:t xml:space="preserve"> overall</w:t>
            </w:r>
            <w:r w:rsidR="00134B3D">
              <w:rPr>
                <w:color w:val="262626" w:themeColor="text1" w:themeTint="D9"/>
              </w:rPr>
              <w:t xml:space="preserve">. The reasons </w:t>
            </w:r>
            <w:proofErr w:type="gramStart"/>
            <w:r w:rsidR="00134B3D">
              <w:rPr>
                <w:color w:val="262626" w:themeColor="text1" w:themeTint="D9"/>
              </w:rPr>
              <w:t>included for</w:t>
            </w:r>
            <w:proofErr w:type="gramEnd"/>
            <w:r w:rsidR="00134B3D">
              <w:rPr>
                <w:color w:val="262626" w:themeColor="text1" w:themeTint="D9"/>
              </w:rPr>
              <w:t xml:space="preserve"> dyspnea, pneumonitis and sepsis. </w:t>
            </w:r>
            <w:r w:rsidR="007E1521" w:rsidRPr="00F56373">
              <w:rPr>
                <w:color w:val="A66500"/>
              </w:rPr>
              <w:t xml:space="preserve"> </w:t>
            </w:r>
          </w:p>
        </w:tc>
      </w:tr>
      <w:tr w:rsidR="003A0A37" w14:paraId="46F80F22" w14:textId="77777777" w:rsidTr="003A0A37">
        <w:trPr>
          <w:trHeight w:val="627"/>
        </w:trPr>
        <w:tc>
          <w:tcPr>
            <w:tcW w:w="569" w:type="dxa"/>
          </w:tcPr>
          <w:p w14:paraId="4010D97D" w14:textId="5E90F7F5" w:rsidR="003A0A37" w:rsidRPr="003D4055" w:rsidRDefault="003A0A37">
            <w:pPr>
              <w:pStyle w:val="TableParagraph"/>
              <w:spacing w:before="96"/>
              <w:ind w:left="22" w:right="66"/>
              <w:jc w:val="center"/>
              <w:rPr>
                <w:rFonts w:ascii="Arial"/>
                <w:b/>
                <w:color w:val="164F9B"/>
                <w:spacing w:val="-5"/>
                <w:sz w:val="40"/>
              </w:rPr>
            </w:pPr>
            <w:r>
              <w:rPr>
                <w:rFonts w:ascii="Arial"/>
                <w:b/>
                <w:color w:val="164F9B"/>
                <w:spacing w:val="-5"/>
                <w:sz w:val="40"/>
              </w:rPr>
              <w:t>Q</w:t>
            </w:r>
            <w:r w:rsidRPr="003D4055">
              <w:rPr>
                <w:rFonts w:ascii="Arial"/>
                <w:b/>
                <w:color w:val="164F9B"/>
                <w:spacing w:val="-5"/>
                <w:sz w:val="40"/>
              </w:rPr>
              <w:t>.</w:t>
            </w:r>
          </w:p>
        </w:tc>
        <w:tc>
          <w:tcPr>
            <w:tcW w:w="9922" w:type="dxa"/>
          </w:tcPr>
          <w:p w14:paraId="61745544" w14:textId="7785CE9E" w:rsidR="003A0A37" w:rsidRPr="003D4055" w:rsidRDefault="003A0A37">
            <w:pPr>
              <w:pStyle w:val="TableParagraph"/>
              <w:spacing w:before="237"/>
              <w:rPr>
                <w:b/>
                <w:color w:val="164F9B"/>
                <w:sz w:val="26"/>
              </w:rPr>
            </w:pPr>
            <w:r>
              <w:rPr>
                <w:b/>
                <w:color w:val="164F9B"/>
                <w:sz w:val="26"/>
              </w:rPr>
              <w:t xml:space="preserve">What is the most important thing for patients to know about </w:t>
            </w:r>
            <w:proofErr w:type="spellStart"/>
            <w:r>
              <w:rPr>
                <w:b/>
                <w:color w:val="164F9B"/>
                <w:sz w:val="26"/>
              </w:rPr>
              <w:t>zenocutuzumab-zbco</w:t>
            </w:r>
            <w:proofErr w:type="spellEnd"/>
            <w:r w:rsidRPr="003D4055">
              <w:rPr>
                <w:b/>
                <w:color w:val="164F9B"/>
                <w:spacing w:val="-2"/>
                <w:sz w:val="26"/>
              </w:rPr>
              <w:t>?</w:t>
            </w:r>
          </w:p>
        </w:tc>
      </w:tr>
      <w:tr w:rsidR="003A0A37" w14:paraId="2F333DA1" w14:textId="77777777" w:rsidTr="00462DBE">
        <w:trPr>
          <w:trHeight w:val="2076"/>
        </w:trPr>
        <w:tc>
          <w:tcPr>
            <w:tcW w:w="569" w:type="dxa"/>
          </w:tcPr>
          <w:p w14:paraId="356967BD" w14:textId="76781E8F" w:rsidR="003A0A37" w:rsidRPr="003D4055" w:rsidRDefault="003A0A37">
            <w:pPr>
              <w:pStyle w:val="TableParagraph"/>
              <w:spacing w:before="96"/>
              <w:ind w:left="22" w:right="66"/>
              <w:jc w:val="center"/>
              <w:rPr>
                <w:rFonts w:ascii="Arial"/>
                <w:b/>
                <w:color w:val="164F9B"/>
                <w:spacing w:val="-5"/>
                <w:sz w:val="40"/>
              </w:rPr>
            </w:pPr>
            <w:r w:rsidRPr="003D4055">
              <w:rPr>
                <w:rFonts w:ascii="Arial"/>
                <w:b/>
                <w:color w:val="164F9B"/>
                <w:spacing w:val="-5"/>
                <w:sz w:val="40"/>
              </w:rPr>
              <w:t>A.</w:t>
            </w:r>
          </w:p>
        </w:tc>
        <w:tc>
          <w:tcPr>
            <w:tcW w:w="9922" w:type="dxa"/>
          </w:tcPr>
          <w:p w14:paraId="27BD9614" w14:textId="7B345B88" w:rsidR="003A0A37" w:rsidRPr="003D4055" w:rsidRDefault="003A0A37">
            <w:pPr>
              <w:pStyle w:val="TableParagraph"/>
              <w:spacing w:before="237"/>
              <w:rPr>
                <w:b/>
                <w:color w:val="164F9B"/>
                <w:sz w:val="26"/>
              </w:rPr>
            </w:pPr>
            <w:r>
              <w:rPr>
                <w:color w:val="231F20"/>
              </w:rPr>
              <w:t xml:space="preserve">The drug may cause infusion-related and allergic reactions. These may be life-threatening, although for </w:t>
            </w:r>
            <w:proofErr w:type="gramStart"/>
            <w:r>
              <w:rPr>
                <w:color w:val="231F20"/>
              </w:rPr>
              <w:t>the majority of</w:t>
            </w:r>
            <w:proofErr w:type="gramEnd"/>
            <w:r>
              <w:rPr>
                <w:color w:val="231F20"/>
              </w:rPr>
              <w:t xml:space="preserve"> patients, clinicians can manage the reaction. </w:t>
            </w:r>
            <w:r w:rsidR="00462DBE">
              <w:rPr>
                <w:color w:val="231F20"/>
              </w:rPr>
              <w:t xml:space="preserve">However, precautions are preemptively taken with </w:t>
            </w:r>
            <w:proofErr w:type="spellStart"/>
            <w:r w:rsidR="00462DBE">
              <w:rPr>
                <w:color w:val="231F20"/>
              </w:rPr>
              <w:t>zenocutuzumab-zbco</w:t>
            </w:r>
            <w:proofErr w:type="spellEnd"/>
            <w:r w:rsidR="00462DBE">
              <w:rPr>
                <w:color w:val="231F20"/>
              </w:rPr>
              <w:t xml:space="preserve">. </w:t>
            </w:r>
            <w:r>
              <w:rPr>
                <w:color w:val="231F20"/>
              </w:rPr>
              <w:t xml:space="preserve">Prior to infusion, </w:t>
            </w:r>
            <w:proofErr w:type="gramStart"/>
            <w:r>
              <w:rPr>
                <w:color w:val="231F20"/>
              </w:rPr>
              <w:t>premeditations</w:t>
            </w:r>
            <w:proofErr w:type="gramEnd"/>
            <w:r>
              <w:rPr>
                <w:color w:val="231F20"/>
              </w:rPr>
              <w:t xml:space="preserve"> should be given to reduce the chance for an infusion-related reaction</w:t>
            </w:r>
            <w:r w:rsidR="00462DBE">
              <w:rPr>
                <w:color w:val="231F20"/>
              </w:rPr>
              <w:t xml:space="preserve"> to occur, especially with the first infusion</w:t>
            </w:r>
            <w:r>
              <w:rPr>
                <w:color w:val="231F20"/>
              </w:rPr>
              <w:t xml:space="preserve">. In addition, the patient should be monitored for symptoms for at least 1 hour after their first infusion. </w:t>
            </w:r>
          </w:p>
        </w:tc>
      </w:tr>
      <w:tr w:rsidR="0048613B" w14:paraId="3365DF53" w14:textId="77777777">
        <w:trPr>
          <w:trHeight w:val="669"/>
        </w:trPr>
        <w:tc>
          <w:tcPr>
            <w:tcW w:w="569" w:type="dxa"/>
          </w:tcPr>
          <w:p w14:paraId="7C1A43F6" w14:textId="77777777" w:rsidR="0048613B" w:rsidRPr="003D4055" w:rsidRDefault="00B83027">
            <w:pPr>
              <w:pStyle w:val="TableParagraph"/>
              <w:spacing w:before="96"/>
              <w:ind w:left="22" w:right="66"/>
              <w:jc w:val="center"/>
              <w:rPr>
                <w:rFonts w:ascii="Arial"/>
                <w:b/>
                <w:color w:val="164F9B"/>
                <w:sz w:val="40"/>
              </w:rPr>
            </w:pPr>
            <w:r w:rsidRPr="003D4055">
              <w:rPr>
                <w:rFonts w:ascii="Arial"/>
                <w:b/>
                <w:color w:val="164F9B"/>
                <w:spacing w:val="-5"/>
                <w:sz w:val="40"/>
              </w:rPr>
              <w:t>Q.</w:t>
            </w:r>
          </w:p>
        </w:tc>
        <w:tc>
          <w:tcPr>
            <w:tcW w:w="9922" w:type="dxa"/>
          </w:tcPr>
          <w:p w14:paraId="16AE2FA1" w14:textId="2F9531FC" w:rsidR="0048613B" w:rsidRPr="003D4055" w:rsidRDefault="00B83027">
            <w:pPr>
              <w:pStyle w:val="TableParagraph"/>
              <w:spacing w:before="237"/>
              <w:rPr>
                <w:b/>
                <w:color w:val="164F9B"/>
                <w:sz w:val="26"/>
              </w:rPr>
            </w:pPr>
            <w:r w:rsidRPr="003D4055">
              <w:rPr>
                <w:b/>
                <w:color w:val="164F9B"/>
                <w:sz w:val="26"/>
              </w:rPr>
              <w:t>How</w:t>
            </w:r>
            <w:r w:rsidRPr="003D4055">
              <w:rPr>
                <w:b/>
                <w:color w:val="164F9B"/>
                <w:spacing w:val="-6"/>
                <w:sz w:val="26"/>
              </w:rPr>
              <w:t xml:space="preserve"> </w:t>
            </w:r>
            <w:r w:rsidRPr="003D4055">
              <w:rPr>
                <w:b/>
                <w:color w:val="164F9B"/>
                <w:sz w:val="26"/>
              </w:rPr>
              <w:t>do</w:t>
            </w:r>
            <w:r w:rsidRPr="003D4055">
              <w:rPr>
                <w:b/>
                <w:color w:val="164F9B"/>
                <w:spacing w:val="-4"/>
                <w:sz w:val="26"/>
              </w:rPr>
              <w:t xml:space="preserve"> </w:t>
            </w:r>
            <w:r w:rsidRPr="003D4055">
              <w:rPr>
                <w:b/>
                <w:color w:val="164F9B"/>
                <w:sz w:val="26"/>
              </w:rPr>
              <w:t>you</w:t>
            </w:r>
            <w:r w:rsidR="003D4055" w:rsidRPr="003D4055">
              <w:rPr>
                <w:b/>
                <w:color w:val="164F9B"/>
                <w:sz w:val="26"/>
              </w:rPr>
              <w:t xml:space="preserve"> modify</w:t>
            </w:r>
            <w:r w:rsidRPr="003D4055">
              <w:rPr>
                <w:b/>
                <w:color w:val="164F9B"/>
                <w:spacing w:val="-4"/>
                <w:sz w:val="26"/>
              </w:rPr>
              <w:t xml:space="preserve"> </w:t>
            </w:r>
            <w:r w:rsidR="006E00D0">
              <w:rPr>
                <w:b/>
                <w:color w:val="164F9B"/>
                <w:sz w:val="26"/>
              </w:rPr>
              <w:t xml:space="preserve">the dose of </w:t>
            </w:r>
            <w:proofErr w:type="spellStart"/>
            <w:r w:rsidR="000B6E54">
              <w:rPr>
                <w:b/>
                <w:color w:val="164F9B"/>
                <w:sz w:val="26"/>
              </w:rPr>
              <w:t>zenocutuzumab-zbco</w:t>
            </w:r>
            <w:proofErr w:type="spellEnd"/>
            <w:r w:rsidR="00807022">
              <w:rPr>
                <w:b/>
                <w:color w:val="164F9B"/>
                <w:sz w:val="26"/>
              </w:rPr>
              <w:t xml:space="preserve"> for</w:t>
            </w:r>
            <w:r w:rsidRPr="003D4055">
              <w:rPr>
                <w:b/>
                <w:color w:val="164F9B"/>
                <w:spacing w:val="-4"/>
                <w:sz w:val="26"/>
              </w:rPr>
              <w:t xml:space="preserve"> </w:t>
            </w:r>
            <w:r w:rsidRPr="003D4055">
              <w:rPr>
                <w:b/>
                <w:color w:val="164F9B"/>
                <w:sz w:val="26"/>
              </w:rPr>
              <w:t>a</w:t>
            </w:r>
            <w:r w:rsidR="00871513">
              <w:rPr>
                <w:b/>
                <w:color w:val="164F9B"/>
                <w:sz w:val="26"/>
              </w:rPr>
              <w:t>n</w:t>
            </w:r>
            <w:r w:rsidRPr="003D4055">
              <w:rPr>
                <w:b/>
                <w:color w:val="164F9B"/>
                <w:spacing w:val="-5"/>
                <w:sz w:val="26"/>
              </w:rPr>
              <w:t xml:space="preserve"> </w:t>
            </w:r>
            <w:r w:rsidRPr="003D4055">
              <w:rPr>
                <w:b/>
                <w:color w:val="164F9B"/>
                <w:sz w:val="26"/>
              </w:rPr>
              <w:t>adverse</w:t>
            </w:r>
            <w:r w:rsidRPr="003D4055">
              <w:rPr>
                <w:b/>
                <w:color w:val="164F9B"/>
                <w:spacing w:val="-6"/>
                <w:sz w:val="26"/>
              </w:rPr>
              <w:t xml:space="preserve"> </w:t>
            </w:r>
            <w:r w:rsidRPr="003D4055">
              <w:rPr>
                <w:b/>
                <w:color w:val="164F9B"/>
                <w:spacing w:val="-2"/>
                <w:sz w:val="26"/>
              </w:rPr>
              <w:t>event?</w:t>
            </w:r>
          </w:p>
        </w:tc>
      </w:tr>
      <w:tr w:rsidR="0048613B" w14:paraId="22738338" w14:textId="77777777" w:rsidTr="000B7D70">
        <w:trPr>
          <w:trHeight w:val="1446"/>
        </w:trPr>
        <w:tc>
          <w:tcPr>
            <w:tcW w:w="569" w:type="dxa"/>
          </w:tcPr>
          <w:p w14:paraId="66353097" w14:textId="77777777" w:rsidR="0048613B" w:rsidRDefault="00B83027">
            <w:pPr>
              <w:pStyle w:val="TableParagraph"/>
              <w:spacing w:before="39"/>
              <w:ind w:left="0" w:right="66"/>
              <w:jc w:val="center"/>
              <w:rPr>
                <w:rFonts w:ascii="Arial"/>
                <w:b/>
                <w:sz w:val="40"/>
              </w:rPr>
            </w:pPr>
            <w:r w:rsidRPr="003D4055">
              <w:rPr>
                <w:rFonts w:ascii="Arial"/>
                <w:b/>
                <w:color w:val="164F9B"/>
                <w:spacing w:val="-5"/>
                <w:sz w:val="40"/>
              </w:rPr>
              <w:t>A.</w:t>
            </w:r>
          </w:p>
        </w:tc>
        <w:tc>
          <w:tcPr>
            <w:tcW w:w="9922" w:type="dxa"/>
          </w:tcPr>
          <w:p w14:paraId="56C5F87C" w14:textId="4213AAE2" w:rsidR="00557DA9" w:rsidRDefault="00C12CCF" w:rsidP="000B6E54">
            <w:pPr>
              <w:pStyle w:val="TableParagraph"/>
              <w:spacing w:before="92" w:line="213" w:lineRule="auto"/>
              <w:rPr>
                <w:color w:val="A66500"/>
              </w:rPr>
            </w:pPr>
            <w:r>
              <w:rPr>
                <w:color w:val="231F20"/>
              </w:rPr>
              <w:t xml:space="preserve">There </w:t>
            </w:r>
            <w:r w:rsidR="00BA7AC8">
              <w:rPr>
                <w:color w:val="231F20"/>
              </w:rPr>
              <w:t>is</w:t>
            </w:r>
            <w:r>
              <w:rPr>
                <w:color w:val="231F20"/>
              </w:rPr>
              <w:t xml:space="preserve"> no </w:t>
            </w:r>
            <w:r w:rsidRPr="000B6E54">
              <w:rPr>
                <w:color w:val="262626" w:themeColor="text1" w:themeTint="D9"/>
              </w:rPr>
              <w:t xml:space="preserve">dose reduction </w:t>
            </w:r>
            <w:r w:rsidR="000B6E54" w:rsidRPr="000B6E54">
              <w:rPr>
                <w:color w:val="262626" w:themeColor="text1" w:themeTint="D9"/>
              </w:rPr>
              <w:t>or m</w:t>
            </w:r>
            <w:r w:rsidR="000B6E54">
              <w:rPr>
                <w:color w:val="262626" w:themeColor="text1" w:themeTint="D9"/>
              </w:rPr>
              <w:t xml:space="preserve">odification recommended for </w:t>
            </w:r>
            <w:proofErr w:type="spellStart"/>
            <w:r w:rsidR="000B6E54">
              <w:rPr>
                <w:color w:val="262626" w:themeColor="text1" w:themeTint="D9"/>
              </w:rPr>
              <w:t>z</w:t>
            </w:r>
            <w:r w:rsidR="000B6E54" w:rsidRPr="00F4281A">
              <w:rPr>
                <w:color w:val="262626" w:themeColor="text1" w:themeTint="D9"/>
              </w:rPr>
              <w:t>enocutuzumab-zbco</w:t>
            </w:r>
            <w:proofErr w:type="spellEnd"/>
            <w:r w:rsidR="000B6E54">
              <w:rPr>
                <w:color w:val="262626" w:themeColor="text1" w:themeTint="D9"/>
              </w:rPr>
              <w:t xml:space="preserve">. Depending on the type of reaction that occurs, the infusion might be interrupted or discontinued. </w:t>
            </w:r>
          </w:p>
          <w:p w14:paraId="56C81506" w14:textId="77777777" w:rsidR="000B6E54" w:rsidRDefault="000B6E54" w:rsidP="000B6E54">
            <w:pPr>
              <w:pStyle w:val="BodyText"/>
              <w:ind w:left="500" w:right="504"/>
            </w:pPr>
          </w:p>
          <w:p w14:paraId="01DD6F32" w14:textId="77777777" w:rsidR="003A0A37" w:rsidRDefault="003A0A37" w:rsidP="000B6E54">
            <w:pPr>
              <w:pStyle w:val="BodyText"/>
              <w:ind w:left="500" w:right="504"/>
            </w:pPr>
          </w:p>
          <w:p w14:paraId="74BD6FB6" w14:textId="5A26C410" w:rsidR="003A0A37" w:rsidRDefault="003A0A37" w:rsidP="000B6E54">
            <w:pPr>
              <w:pStyle w:val="BodyText"/>
              <w:ind w:left="500" w:right="504"/>
            </w:pPr>
          </w:p>
        </w:tc>
      </w:tr>
    </w:tbl>
    <w:p w14:paraId="6886327C" w14:textId="77777777" w:rsidR="0048613B" w:rsidRDefault="0048613B">
      <w:pPr>
        <w:spacing w:line="240" w:lineRule="exact"/>
        <w:sectPr w:rsidR="0048613B" w:rsidSect="001746D2">
          <w:headerReference w:type="default" r:id="rId13"/>
          <w:footerReference w:type="default" r:id="rId14"/>
          <w:pgSz w:w="12240" w:h="15840"/>
          <w:pgMar w:top="1740" w:right="240" w:bottom="560" w:left="400" w:header="0" w:footer="363" w:gutter="0"/>
          <w:cols w:space="720"/>
        </w:sectPr>
      </w:pPr>
    </w:p>
    <w:p w14:paraId="141DB827" w14:textId="77777777" w:rsidR="0048613B" w:rsidRPr="00BF7735" w:rsidRDefault="00B83027">
      <w:pPr>
        <w:ind w:right="158"/>
        <w:jc w:val="center"/>
        <w:rPr>
          <w:rFonts w:ascii="Arial Narrow"/>
          <w:b/>
          <w:color w:val="164F9B"/>
          <w:sz w:val="64"/>
        </w:rPr>
      </w:pPr>
      <w:r w:rsidRPr="00BF7735">
        <w:rPr>
          <w:rFonts w:ascii="Arial Narrow"/>
          <w:b/>
          <w:color w:val="164F9B"/>
          <w:spacing w:val="-9"/>
          <w:w w:val="90"/>
          <w:sz w:val="64"/>
        </w:rPr>
        <w:lastRenderedPageBreak/>
        <w:t>PATIENT</w:t>
      </w:r>
      <w:r w:rsidRPr="00BF7735">
        <w:rPr>
          <w:rFonts w:ascii="Arial Narrow"/>
          <w:b/>
          <w:color w:val="164F9B"/>
          <w:spacing w:val="-11"/>
          <w:w w:val="90"/>
          <w:sz w:val="64"/>
        </w:rPr>
        <w:t xml:space="preserve"> </w:t>
      </w:r>
      <w:r w:rsidRPr="00BF7735">
        <w:rPr>
          <w:rFonts w:ascii="Arial Narrow"/>
          <w:b/>
          <w:color w:val="164F9B"/>
          <w:spacing w:val="-10"/>
          <w:w w:val="95"/>
          <w:sz w:val="64"/>
        </w:rPr>
        <w:t>RESOURCES</w:t>
      </w:r>
    </w:p>
    <w:p w14:paraId="532E7F84" w14:textId="77777777" w:rsidR="0048613B" w:rsidRPr="00BF7735" w:rsidRDefault="00B83027">
      <w:pPr>
        <w:pStyle w:val="Heading2"/>
        <w:spacing w:before="416"/>
        <w:rPr>
          <w:color w:val="164F9B"/>
        </w:rPr>
      </w:pPr>
      <w:r w:rsidRPr="00BF7735">
        <w:rPr>
          <w:color w:val="164F9B"/>
        </w:rPr>
        <w:t>ADDITIONAL</w:t>
      </w:r>
      <w:r w:rsidRPr="00BF7735">
        <w:rPr>
          <w:color w:val="164F9B"/>
          <w:spacing w:val="3"/>
        </w:rPr>
        <w:t xml:space="preserve"> </w:t>
      </w:r>
      <w:r w:rsidRPr="00BF7735">
        <w:rPr>
          <w:color w:val="164F9B"/>
        </w:rPr>
        <w:t>INFORMATION</w:t>
      </w:r>
      <w:r w:rsidRPr="00BF7735">
        <w:rPr>
          <w:color w:val="164F9B"/>
          <w:spacing w:val="4"/>
        </w:rPr>
        <w:t xml:space="preserve"> </w:t>
      </w:r>
      <w:r w:rsidRPr="00BF7735">
        <w:rPr>
          <w:color w:val="164F9B"/>
          <w:spacing w:val="-2"/>
        </w:rPr>
        <w:t>RESOURCES</w:t>
      </w:r>
    </w:p>
    <w:p w14:paraId="35C623C2" w14:textId="77777777" w:rsidR="009B3EC2" w:rsidRDefault="009B3EC2" w:rsidP="009B3EC2">
      <w:pPr>
        <w:pStyle w:val="BodyText"/>
        <w:ind w:left="500"/>
        <w:rPr>
          <w:b/>
        </w:rPr>
      </w:pPr>
    </w:p>
    <w:p w14:paraId="282CEB71" w14:textId="11AD05D9" w:rsidR="009B3EC2" w:rsidRDefault="009B3EC2" w:rsidP="009B3EC2">
      <w:pPr>
        <w:pStyle w:val="BodyText"/>
        <w:ind w:left="500"/>
        <w:rPr>
          <w:b/>
          <w:spacing w:val="-4"/>
        </w:rPr>
      </w:pPr>
      <w:r>
        <w:rPr>
          <w:b/>
        </w:rPr>
        <w:t>American Cancer Society</w:t>
      </w:r>
      <w:r>
        <w:rPr>
          <w:b/>
          <w:spacing w:val="-4"/>
        </w:rPr>
        <w:t xml:space="preserve"> </w:t>
      </w:r>
    </w:p>
    <w:p w14:paraId="5E5123EB" w14:textId="77777777" w:rsidR="009B3EC2" w:rsidRDefault="009B3EC2" w:rsidP="009B3EC2">
      <w:pPr>
        <w:pStyle w:val="BodyText"/>
        <w:ind w:left="500"/>
      </w:pPr>
      <w:r>
        <w:t>Patient programs, services, 24/7 hotline,</w:t>
      </w:r>
      <w:r>
        <w:rPr>
          <w:spacing w:val="-4"/>
        </w:rPr>
        <w:t xml:space="preserve"> </w:t>
      </w:r>
      <w:proofErr w:type="spellStart"/>
      <w:r>
        <w:t>etc</w:t>
      </w:r>
      <w:proofErr w:type="spellEnd"/>
      <w:r>
        <w:t xml:space="preserve"> </w:t>
      </w:r>
    </w:p>
    <w:p w14:paraId="69DBCE5A" w14:textId="77777777" w:rsidR="009B3EC2" w:rsidRPr="00166369" w:rsidRDefault="009B3EC2" w:rsidP="009B3EC2">
      <w:pPr>
        <w:pStyle w:val="BodyText"/>
        <w:ind w:left="500"/>
        <w:rPr>
          <w:color w:val="164F9B"/>
          <w:u w:val="single"/>
        </w:rPr>
      </w:pPr>
      <w:r w:rsidRPr="00166369">
        <w:rPr>
          <w:color w:val="164F9B"/>
          <w:u w:val="single"/>
        </w:rPr>
        <w:t xml:space="preserve">https://www.cancer.org/ </w:t>
      </w:r>
    </w:p>
    <w:p w14:paraId="308846B0" w14:textId="77777777" w:rsidR="009B3EC2" w:rsidRPr="00166369" w:rsidRDefault="009B3EC2" w:rsidP="009B3EC2">
      <w:pPr>
        <w:pStyle w:val="BodyText"/>
        <w:ind w:left="500"/>
        <w:rPr>
          <w:color w:val="164F9B"/>
          <w:sz w:val="14"/>
          <w:szCs w:val="14"/>
        </w:rPr>
      </w:pPr>
    </w:p>
    <w:p w14:paraId="770C884E" w14:textId="77777777" w:rsidR="009B3EC2" w:rsidRDefault="009B3EC2" w:rsidP="009B3EC2">
      <w:pPr>
        <w:pStyle w:val="BodyText"/>
        <w:ind w:left="500"/>
      </w:pPr>
      <w:r w:rsidRPr="00B953EA">
        <w:rPr>
          <w:b/>
          <w:bCs/>
        </w:rPr>
        <w:t>National Cancer Institute</w:t>
      </w:r>
      <w:r w:rsidRPr="00B953EA">
        <w:t xml:space="preserve"> </w:t>
      </w:r>
    </w:p>
    <w:p w14:paraId="36D60548" w14:textId="77777777" w:rsidR="009B3EC2" w:rsidRDefault="009B3EC2" w:rsidP="009B3EC2">
      <w:pPr>
        <w:pStyle w:val="BodyText"/>
        <w:ind w:left="500"/>
      </w:pPr>
      <w:r>
        <w:t>Information about c</w:t>
      </w:r>
      <w:r w:rsidRPr="00B953EA">
        <w:t xml:space="preserve">ancer types, </w:t>
      </w:r>
      <w:r>
        <w:t>treatment</w:t>
      </w:r>
      <w:r w:rsidRPr="00B953EA">
        <w:t xml:space="preserve">, </w:t>
      </w:r>
      <w:r>
        <w:t xml:space="preserve">side effects, </w:t>
      </w:r>
      <w:proofErr w:type="gramStart"/>
      <w:r w:rsidRPr="00B953EA">
        <w:t>find</w:t>
      </w:r>
      <w:proofErr w:type="gramEnd"/>
      <w:r w:rsidRPr="00B953EA">
        <w:t xml:space="preserve"> a clinical trial, </w:t>
      </w:r>
      <w:proofErr w:type="spellStart"/>
      <w:r w:rsidRPr="00B953EA">
        <w:t>etc</w:t>
      </w:r>
      <w:proofErr w:type="spellEnd"/>
    </w:p>
    <w:p w14:paraId="4B957931" w14:textId="77777777" w:rsidR="009B3EC2" w:rsidRPr="00166369" w:rsidRDefault="009B3EC2" w:rsidP="009B3EC2">
      <w:pPr>
        <w:pStyle w:val="BodyText"/>
        <w:ind w:left="500"/>
        <w:rPr>
          <w:color w:val="164F9B"/>
          <w:u w:val="single"/>
        </w:rPr>
      </w:pPr>
      <w:r w:rsidRPr="00166369">
        <w:rPr>
          <w:color w:val="164F9B"/>
          <w:u w:val="single"/>
        </w:rPr>
        <w:t>https://www.cancer.gov/</w:t>
      </w:r>
    </w:p>
    <w:p w14:paraId="142400AD" w14:textId="77777777" w:rsidR="0048613B" w:rsidRDefault="0048613B">
      <w:pPr>
        <w:pStyle w:val="BodyText"/>
        <w:spacing w:before="150"/>
      </w:pPr>
    </w:p>
    <w:p w14:paraId="443A99F4" w14:textId="77777777" w:rsidR="0048613B" w:rsidRPr="00CB3009" w:rsidRDefault="00B83027">
      <w:pPr>
        <w:pStyle w:val="Heading2"/>
        <w:rPr>
          <w:color w:val="164F9B"/>
        </w:rPr>
      </w:pPr>
      <w:r w:rsidRPr="00CB3009">
        <w:rPr>
          <w:color w:val="164F9B"/>
        </w:rPr>
        <w:t>FINANCIAL</w:t>
      </w:r>
      <w:r w:rsidRPr="00CB3009">
        <w:rPr>
          <w:color w:val="164F9B"/>
          <w:spacing w:val="-1"/>
        </w:rPr>
        <w:t xml:space="preserve"> </w:t>
      </w:r>
      <w:r w:rsidRPr="00CB3009">
        <w:rPr>
          <w:color w:val="164F9B"/>
          <w:spacing w:val="-2"/>
        </w:rPr>
        <w:t>ASSISTANCE</w:t>
      </w:r>
    </w:p>
    <w:p w14:paraId="332B1519" w14:textId="77777777" w:rsidR="0048613B" w:rsidRDefault="00B83027">
      <w:pPr>
        <w:pStyle w:val="Heading4"/>
        <w:spacing w:before="151"/>
      </w:pPr>
      <w:r>
        <w:rPr>
          <w:color w:val="231F20"/>
        </w:rPr>
        <w:t>Cancer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Financial Aid </w:t>
      </w:r>
      <w:r>
        <w:rPr>
          <w:color w:val="231F20"/>
          <w:spacing w:val="-2"/>
        </w:rPr>
        <w:t>Coalition</w:t>
      </w:r>
    </w:p>
    <w:p w14:paraId="16D51ECD" w14:textId="77777777" w:rsidR="0048613B" w:rsidRDefault="00B83027">
      <w:pPr>
        <w:pStyle w:val="BodyText"/>
        <w:spacing w:before="9" w:line="213" w:lineRule="auto"/>
        <w:ind w:left="500" w:right="4047"/>
      </w:pPr>
      <w:r>
        <w:rPr>
          <w:color w:val="231F20"/>
        </w:rPr>
        <w:t>Facilitates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communication,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educates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advocates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patients. </w:t>
      </w:r>
      <w:hyperlink r:id="rId15">
        <w:r w:rsidR="0048613B" w:rsidRPr="004727B6">
          <w:rPr>
            <w:color w:val="164F9B"/>
            <w:spacing w:val="-2"/>
            <w:u w:val="single" w:color="684296"/>
          </w:rPr>
          <w:t>www.cancerfac.org</w:t>
        </w:r>
      </w:hyperlink>
    </w:p>
    <w:p w14:paraId="090B533A" w14:textId="77777777" w:rsidR="0048613B" w:rsidRDefault="00B83027">
      <w:pPr>
        <w:pStyle w:val="Heading4"/>
      </w:pPr>
      <w:r>
        <w:rPr>
          <w:color w:val="231F20"/>
        </w:rPr>
        <w:t>Centers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 Medicare 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Medicaid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(CMS)</w:t>
      </w:r>
    </w:p>
    <w:p w14:paraId="128486C1" w14:textId="77777777" w:rsidR="0048613B" w:rsidRPr="004727B6" w:rsidRDefault="00B83027">
      <w:pPr>
        <w:pStyle w:val="BodyText"/>
        <w:spacing w:before="9" w:line="213" w:lineRule="auto"/>
        <w:ind w:left="500" w:right="4997"/>
        <w:rPr>
          <w:color w:val="164F9B"/>
        </w:rPr>
      </w:pPr>
      <w:r>
        <w:rPr>
          <w:color w:val="231F20"/>
        </w:rPr>
        <w:t>Apply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assistance. </w:t>
      </w:r>
      <w:hyperlink r:id="rId16">
        <w:r w:rsidR="0048613B" w:rsidRPr="004727B6">
          <w:rPr>
            <w:color w:val="164F9B"/>
            <w:u w:val="single" w:color="684296"/>
          </w:rPr>
          <w:t>www.cms.gov</w:t>
        </w:r>
      </w:hyperlink>
      <w:r>
        <w:rPr>
          <w:color w:val="684296"/>
        </w:rPr>
        <w:t xml:space="preserve"> </w:t>
      </w:r>
      <w:r>
        <w:rPr>
          <w:color w:val="231F20"/>
        </w:rPr>
        <w:t xml:space="preserve">or </w:t>
      </w:r>
      <w:hyperlink r:id="rId17">
        <w:r w:rsidR="0048613B" w:rsidRPr="004727B6">
          <w:rPr>
            <w:color w:val="164F9B"/>
            <w:u w:val="single" w:color="684296"/>
          </w:rPr>
          <w:t>www.medicare.gov</w:t>
        </w:r>
      </w:hyperlink>
    </w:p>
    <w:p w14:paraId="013253D0" w14:textId="77777777" w:rsidR="0048613B" w:rsidRDefault="00B83027">
      <w:pPr>
        <w:pStyle w:val="BodyText"/>
        <w:spacing w:line="247" w:lineRule="exact"/>
        <w:ind w:left="500"/>
      </w:pPr>
      <w:r>
        <w:rPr>
          <w:color w:val="231F20"/>
        </w:rPr>
        <w:t>800-633-</w:t>
      </w:r>
      <w:r>
        <w:rPr>
          <w:color w:val="231F20"/>
          <w:spacing w:val="-4"/>
        </w:rPr>
        <w:t>4227</w:t>
      </w:r>
    </w:p>
    <w:p w14:paraId="02C600CC" w14:textId="77777777" w:rsidR="0048613B" w:rsidRDefault="00B83027">
      <w:pPr>
        <w:pStyle w:val="Heading4"/>
        <w:spacing w:before="151"/>
      </w:pPr>
      <w:proofErr w:type="spellStart"/>
      <w:r>
        <w:rPr>
          <w:color w:val="231F20"/>
        </w:rPr>
        <w:t>Lazarex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2"/>
        </w:rPr>
        <w:t>Foundation</w:t>
      </w:r>
    </w:p>
    <w:p w14:paraId="0119485D" w14:textId="77777777" w:rsidR="0048613B" w:rsidRDefault="00B83027">
      <w:pPr>
        <w:pStyle w:val="BodyText"/>
        <w:spacing w:before="9" w:line="213" w:lineRule="auto"/>
        <w:ind w:left="500" w:right="710"/>
      </w:pPr>
      <w:proofErr w:type="gramStart"/>
      <w:r>
        <w:rPr>
          <w:color w:val="231F20"/>
        </w:rPr>
        <w:t>Provides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assistance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participation.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counselor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referral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 have been consented to a clinical trial for melanoma.</w:t>
      </w:r>
    </w:p>
    <w:p w14:paraId="41F9C3E1" w14:textId="77777777" w:rsidR="0048613B" w:rsidRPr="004727B6" w:rsidRDefault="0048613B">
      <w:pPr>
        <w:pStyle w:val="BodyText"/>
        <w:spacing w:line="247" w:lineRule="exact"/>
        <w:ind w:left="500"/>
        <w:rPr>
          <w:color w:val="164F9B"/>
        </w:rPr>
      </w:pPr>
      <w:hyperlink r:id="rId18">
        <w:r w:rsidRPr="004727B6">
          <w:rPr>
            <w:color w:val="164F9B"/>
            <w:spacing w:val="-2"/>
            <w:u w:val="single" w:color="684296"/>
          </w:rPr>
          <w:t>www.lazarex.org</w:t>
        </w:r>
      </w:hyperlink>
    </w:p>
    <w:p w14:paraId="25DC60C2" w14:textId="77777777" w:rsidR="0048613B" w:rsidRDefault="00B83027">
      <w:pPr>
        <w:pStyle w:val="Heading4"/>
        <w:spacing w:before="151"/>
      </w:pPr>
      <w:proofErr w:type="spellStart"/>
      <w:r>
        <w:rPr>
          <w:color w:val="231F20"/>
          <w:spacing w:val="-2"/>
        </w:rPr>
        <w:t>Needymeds</w:t>
      </w:r>
      <w:proofErr w:type="spellEnd"/>
    </w:p>
    <w:p w14:paraId="1278B577" w14:textId="77777777" w:rsidR="0048613B" w:rsidRDefault="00B83027">
      <w:pPr>
        <w:pStyle w:val="BodyText"/>
        <w:spacing w:before="9" w:line="213" w:lineRule="auto"/>
        <w:ind w:left="500" w:right="710"/>
      </w:pPr>
      <w:r>
        <w:rPr>
          <w:color w:val="231F20"/>
        </w:rPr>
        <w:t>Database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search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low-cost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medications,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transportation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resources. </w:t>
      </w:r>
      <w:hyperlink r:id="rId19">
        <w:r w:rsidR="0048613B" w:rsidRPr="004727B6">
          <w:rPr>
            <w:color w:val="164F9B"/>
            <w:spacing w:val="-2"/>
            <w:u w:val="single" w:color="684296"/>
          </w:rPr>
          <w:t>www.needymeds.org</w:t>
        </w:r>
      </w:hyperlink>
    </w:p>
    <w:p w14:paraId="3BD6588B" w14:textId="77777777" w:rsidR="0048613B" w:rsidRDefault="00B83027">
      <w:pPr>
        <w:pStyle w:val="Heading4"/>
      </w:pPr>
      <w:r>
        <w:rPr>
          <w:color w:val="231F20"/>
        </w:rPr>
        <w:t>Patient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Advocate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Foundation</w:t>
      </w:r>
    </w:p>
    <w:p w14:paraId="290F9CD2" w14:textId="77777777" w:rsidR="0048613B" w:rsidRDefault="00B83027">
      <w:pPr>
        <w:pStyle w:val="BodyText"/>
        <w:spacing w:before="9" w:line="213" w:lineRule="auto"/>
        <w:ind w:left="500" w:right="1118"/>
      </w:pPr>
      <w:proofErr w:type="gramStart"/>
      <w:r>
        <w:rPr>
          <w:color w:val="231F20"/>
        </w:rPr>
        <w:t>Provides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assistance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mediation,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stability,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assistance.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availability.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Patient</w:t>
      </w:r>
      <w:proofErr w:type="gramEnd"/>
      <w:r>
        <w:rPr>
          <w:color w:val="231F20"/>
        </w:rPr>
        <w:t xml:space="preserve"> must meet their eligibility for financial assistance.</w:t>
      </w:r>
    </w:p>
    <w:p w14:paraId="56FFF356" w14:textId="77777777" w:rsidR="0048613B" w:rsidRDefault="0048613B">
      <w:pPr>
        <w:pStyle w:val="BodyText"/>
        <w:spacing w:before="2" w:line="213" w:lineRule="auto"/>
        <w:ind w:left="500" w:right="8761"/>
      </w:pPr>
      <w:hyperlink r:id="rId20">
        <w:r w:rsidRPr="004727B6">
          <w:rPr>
            <w:color w:val="164F9B"/>
            <w:spacing w:val="-2"/>
            <w:u w:val="single" w:color="684296"/>
          </w:rPr>
          <w:t>www.patientadvocate.org</w:t>
        </w:r>
      </w:hyperlink>
      <w:r w:rsidR="00B83027" w:rsidRPr="004727B6">
        <w:rPr>
          <w:color w:val="164F9B"/>
          <w:spacing w:val="-2"/>
        </w:rPr>
        <w:t xml:space="preserve"> </w:t>
      </w:r>
      <w:r w:rsidR="00B83027">
        <w:rPr>
          <w:color w:val="231F20"/>
          <w:spacing w:val="-2"/>
        </w:rPr>
        <w:t>800-532-5274</w:t>
      </w:r>
    </w:p>
    <w:p w14:paraId="06A8B9B9" w14:textId="77777777" w:rsidR="009B3EC2" w:rsidRPr="00BF6156" w:rsidRDefault="009B3EC2" w:rsidP="009B3EC2">
      <w:pPr>
        <w:spacing w:before="159" w:line="254" w:lineRule="exact"/>
        <w:ind w:left="500"/>
        <w:outlineLvl w:val="3"/>
        <w:rPr>
          <w:b/>
          <w:bCs/>
        </w:rPr>
      </w:pPr>
      <w:bookmarkStart w:id="4" w:name="_Hlk185585660"/>
      <w:r w:rsidRPr="00BF6156">
        <w:rPr>
          <w:b/>
          <w:bCs/>
          <w:color w:val="231F20"/>
        </w:rPr>
        <w:t>The</w:t>
      </w:r>
      <w:r w:rsidRPr="00BF6156">
        <w:rPr>
          <w:b/>
          <w:bCs/>
          <w:color w:val="231F20"/>
          <w:spacing w:val="-5"/>
        </w:rPr>
        <w:t xml:space="preserve"> </w:t>
      </w:r>
      <w:r w:rsidRPr="00BF6156">
        <w:rPr>
          <w:b/>
          <w:bCs/>
          <w:color w:val="231F20"/>
        </w:rPr>
        <w:t>Sam</w:t>
      </w:r>
      <w:r w:rsidRPr="00BF6156">
        <w:rPr>
          <w:b/>
          <w:bCs/>
          <w:color w:val="231F20"/>
          <w:spacing w:val="-2"/>
        </w:rPr>
        <w:t xml:space="preserve"> </w:t>
      </w:r>
      <w:r w:rsidRPr="00BF6156">
        <w:rPr>
          <w:b/>
          <w:bCs/>
          <w:color w:val="231F20"/>
        </w:rPr>
        <w:t>Fund</w:t>
      </w:r>
      <w:r w:rsidRPr="00BF6156">
        <w:rPr>
          <w:b/>
          <w:bCs/>
          <w:color w:val="231F20"/>
          <w:spacing w:val="-2"/>
        </w:rPr>
        <w:t xml:space="preserve"> </w:t>
      </w:r>
      <w:r w:rsidRPr="00BF6156">
        <w:rPr>
          <w:b/>
          <w:bCs/>
          <w:color w:val="231F20"/>
        </w:rPr>
        <w:t>for</w:t>
      </w:r>
      <w:r w:rsidRPr="00BF6156">
        <w:rPr>
          <w:b/>
          <w:bCs/>
          <w:color w:val="231F20"/>
          <w:spacing w:val="-2"/>
        </w:rPr>
        <w:t xml:space="preserve"> </w:t>
      </w:r>
      <w:r w:rsidRPr="00BF6156">
        <w:rPr>
          <w:b/>
          <w:bCs/>
          <w:color w:val="231F20"/>
        </w:rPr>
        <w:t>Young</w:t>
      </w:r>
      <w:r w:rsidRPr="00BF6156">
        <w:rPr>
          <w:b/>
          <w:bCs/>
          <w:color w:val="231F20"/>
          <w:spacing w:val="-3"/>
        </w:rPr>
        <w:t xml:space="preserve"> </w:t>
      </w:r>
      <w:r w:rsidRPr="00BF6156">
        <w:rPr>
          <w:b/>
          <w:bCs/>
          <w:color w:val="231F20"/>
        </w:rPr>
        <w:t>Adult</w:t>
      </w:r>
      <w:r w:rsidRPr="00BF6156">
        <w:rPr>
          <w:b/>
          <w:bCs/>
          <w:color w:val="231F20"/>
          <w:spacing w:val="-1"/>
        </w:rPr>
        <w:t xml:space="preserve"> </w:t>
      </w:r>
      <w:r w:rsidRPr="00BF6156">
        <w:rPr>
          <w:b/>
          <w:bCs/>
          <w:color w:val="231F20"/>
        </w:rPr>
        <w:t>Survivors</w:t>
      </w:r>
      <w:r w:rsidRPr="00BF6156">
        <w:rPr>
          <w:b/>
          <w:bCs/>
          <w:color w:val="231F20"/>
          <w:spacing w:val="-2"/>
        </w:rPr>
        <w:t xml:space="preserve"> </w:t>
      </w:r>
      <w:r w:rsidRPr="00BF6156">
        <w:rPr>
          <w:b/>
          <w:bCs/>
          <w:color w:val="231F20"/>
        </w:rPr>
        <w:t>of</w:t>
      </w:r>
      <w:r w:rsidRPr="00BF6156">
        <w:rPr>
          <w:b/>
          <w:bCs/>
          <w:color w:val="231F20"/>
          <w:spacing w:val="-2"/>
        </w:rPr>
        <w:t xml:space="preserve"> Cancer</w:t>
      </w:r>
    </w:p>
    <w:bookmarkEnd w:id="4"/>
    <w:p w14:paraId="11E9AA74" w14:textId="77777777" w:rsidR="009B3EC2" w:rsidRPr="00BF6156" w:rsidRDefault="009B3EC2" w:rsidP="009B3EC2">
      <w:pPr>
        <w:spacing w:before="9" w:line="213" w:lineRule="auto"/>
        <w:ind w:left="500" w:right="709"/>
      </w:pPr>
      <w:r w:rsidRPr="00BF6156">
        <w:rPr>
          <w:color w:val="231F20"/>
        </w:rPr>
        <w:t>Assists</w:t>
      </w:r>
      <w:r w:rsidRPr="00BF6156">
        <w:rPr>
          <w:color w:val="231F20"/>
          <w:spacing w:val="-6"/>
        </w:rPr>
        <w:t xml:space="preserve"> </w:t>
      </w:r>
      <w:r w:rsidRPr="00BF6156">
        <w:rPr>
          <w:color w:val="231F20"/>
        </w:rPr>
        <w:t>cancer</w:t>
      </w:r>
      <w:r w:rsidRPr="00BF6156">
        <w:rPr>
          <w:color w:val="231F20"/>
          <w:spacing w:val="-5"/>
        </w:rPr>
        <w:t xml:space="preserve"> </w:t>
      </w:r>
      <w:r w:rsidRPr="00BF6156">
        <w:rPr>
          <w:color w:val="231F20"/>
        </w:rPr>
        <w:t>survivors</w:t>
      </w:r>
      <w:r w:rsidRPr="00BF6156">
        <w:rPr>
          <w:color w:val="231F20"/>
          <w:spacing w:val="-6"/>
        </w:rPr>
        <w:t xml:space="preserve"> </w:t>
      </w:r>
      <w:r w:rsidRPr="00BF6156">
        <w:rPr>
          <w:color w:val="231F20"/>
        </w:rPr>
        <w:t>ages</w:t>
      </w:r>
      <w:r w:rsidRPr="00BF6156">
        <w:rPr>
          <w:color w:val="231F20"/>
          <w:spacing w:val="-6"/>
        </w:rPr>
        <w:t xml:space="preserve"> </w:t>
      </w:r>
      <w:r w:rsidRPr="00BF6156">
        <w:rPr>
          <w:color w:val="231F20"/>
        </w:rPr>
        <w:t>21-39</w:t>
      </w:r>
      <w:r w:rsidRPr="00BF6156">
        <w:rPr>
          <w:color w:val="231F20"/>
          <w:spacing w:val="-5"/>
        </w:rPr>
        <w:t xml:space="preserve"> </w:t>
      </w:r>
      <w:r w:rsidRPr="00BF6156">
        <w:rPr>
          <w:color w:val="231F20"/>
        </w:rPr>
        <w:t>with</w:t>
      </w:r>
      <w:r w:rsidRPr="00BF6156">
        <w:rPr>
          <w:color w:val="231F20"/>
          <w:spacing w:val="-6"/>
        </w:rPr>
        <w:t xml:space="preserve"> </w:t>
      </w:r>
      <w:r w:rsidRPr="00BF6156">
        <w:rPr>
          <w:color w:val="231F20"/>
        </w:rPr>
        <w:t>their</w:t>
      </w:r>
      <w:r w:rsidRPr="00BF6156">
        <w:rPr>
          <w:color w:val="231F20"/>
          <w:spacing w:val="-5"/>
        </w:rPr>
        <w:t xml:space="preserve"> </w:t>
      </w:r>
      <w:r w:rsidRPr="00BF6156">
        <w:rPr>
          <w:color w:val="231F20"/>
        </w:rPr>
        <w:t>transition</w:t>
      </w:r>
      <w:r w:rsidRPr="00BF6156">
        <w:rPr>
          <w:color w:val="231F20"/>
          <w:spacing w:val="-6"/>
        </w:rPr>
        <w:t xml:space="preserve"> </w:t>
      </w:r>
      <w:r w:rsidRPr="00BF6156">
        <w:rPr>
          <w:color w:val="231F20"/>
        </w:rPr>
        <w:t>into</w:t>
      </w:r>
      <w:r w:rsidRPr="00BF6156">
        <w:rPr>
          <w:color w:val="231F20"/>
          <w:spacing w:val="-6"/>
        </w:rPr>
        <w:t xml:space="preserve"> </w:t>
      </w:r>
      <w:r w:rsidRPr="00BF6156">
        <w:rPr>
          <w:color w:val="231F20"/>
        </w:rPr>
        <w:t>post-treatment</w:t>
      </w:r>
      <w:r w:rsidRPr="00BF6156">
        <w:rPr>
          <w:color w:val="231F20"/>
          <w:spacing w:val="-5"/>
        </w:rPr>
        <w:t xml:space="preserve"> </w:t>
      </w:r>
      <w:r w:rsidRPr="00BF6156">
        <w:rPr>
          <w:color w:val="231F20"/>
        </w:rPr>
        <w:t>life.</w:t>
      </w:r>
      <w:r w:rsidRPr="00BF6156">
        <w:rPr>
          <w:color w:val="231F20"/>
          <w:spacing w:val="-6"/>
        </w:rPr>
        <w:t xml:space="preserve"> </w:t>
      </w:r>
      <w:r w:rsidRPr="00BF6156">
        <w:rPr>
          <w:color w:val="231F20"/>
        </w:rPr>
        <w:t>This</w:t>
      </w:r>
      <w:r w:rsidRPr="00BF6156">
        <w:rPr>
          <w:color w:val="231F20"/>
          <w:spacing w:val="-6"/>
        </w:rPr>
        <w:t xml:space="preserve"> </w:t>
      </w:r>
      <w:r w:rsidRPr="00BF6156">
        <w:rPr>
          <w:color w:val="231F20"/>
        </w:rPr>
        <w:t>program</w:t>
      </w:r>
      <w:r w:rsidRPr="00BF6156">
        <w:rPr>
          <w:color w:val="231F20"/>
          <w:spacing w:val="-5"/>
        </w:rPr>
        <w:t xml:space="preserve"> </w:t>
      </w:r>
      <w:r w:rsidRPr="00BF6156">
        <w:rPr>
          <w:color w:val="231F20"/>
        </w:rPr>
        <w:t>distributes</w:t>
      </w:r>
      <w:r w:rsidRPr="00BF6156">
        <w:rPr>
          <w:color w:val="231F20"/>
          <w:spacing w:val="-6"/>
        </w:rPr>
        <w:t xml:space="preserve"> </w:t>
      </w:r>
      <w:r w:rsidRPr="00BF6156">
        <w:rPr>
          <w:color w:val="231F20"/>
        </w:rPr>
        <w:t>grants</w:t>
      </w:r>
      <w:r w:rsidRPr="00BF6156">
        <w:rPr>
          <w:color w:val="231F20"/>
          <w:spacing w:val="-6"/>
        </w:rPr>
        <w:t xml:space="preserve"> </w:t>
      </w:r>
      <w:r w:rsidRPr="00BF6156">
        <w:rPr>
          <w:color w:val="231F20"/>
        </w:rPr>
        <w:t xml:space="preserve">and scholarships </w:t>
      </w:r>
      <w:proofErr w:type="gramStart"/>
      <w:r w:rsidRPr="00BF6156">
        <w:rPr>
          <w:color w:val="231F20"/>
        </w:rPr>
        <w:t>in an effort to</w:t>
      </w:r>
      <w:proofErr w:type="gramEnd"/>
      <w:r w:rsidRPr="00BF6156">
        <w:rPr>
          <w:color w:val="231F20"/>
        </w:rPr>
        <w:t xml:space="preserve"> enable survivors to pursue goals.</w:t>
      </w:r>
    </w:p>
    <w:p w14:paraId="2DFCDD0C" w14:textId="77777777" w:rsidR="0048613B" w:rsidRDefault="0048613B">
      <w:pPr>
        <w:pStyle w:val="BodyText"/>
        <w:spacing w:before="2" w:line="213" w:lineRule="auto"/>
        <w:ind w:left="500" w:right="8761"/>
      </w:pPr>
      <w:hyperlink r:id="rId21">
        <w:r w:rsidRPr="004727B6">
          <w:rPr>
            <w:color w:val="164F9B"/>
            <w:spacing w:val="-2"/>
            <w:u w:val="single" w:color="684296"/>
          </w:rPr>
          <w:t>www.thesamfund.org</w:t>
        </w:r>
      </w:hyperlink>
      <w:r w:rsidR="00B83027">
        <w:rPr>
          <w:color w:val="684296"/>
          <w:spacing w:val="-2"/>
        </w:rPr>
        <w:t xml:space="preserve"> </w:t>
      </w:r>
      <w:hyperlink r:id="rId22">
        <w:r>
          <w:rPr>
            <w:color w:val="231F20"/>
            <w:spacing w:val="-2"/>
          </w:rPr>
          <w:t>info@thesamfund.org</w:t>
        </w:r>
      </w:hyperlink>
    </w:p>
    <w:p w14:paraId="58B8E981" w14:textId="77777777" w:rsidR="0048613B" w:rsidRDefault="0048613B">
      <w:pPr>
        <w:pStyle w:val="BodyText"/>
      </w:pPr>
    </w:p>
    <w:p w14:paraId="48E2D307" w14:textId="77777777" w:rsidR="0048613B" w:rsidRDefault="0048613B">
      <w:pPr>
        <w:pStyle w:val="BodyText"/>
      </w:pPr>
    </w:p>
    <w:p w14:paraId="40C6933A" w14:textId="77777777" w:rsidR="0048613B" w:rsidRDefault="0048613B">
      <w:pPr>
        <w:pStyle w:val="BodyText"/>
        <w:spacing w:before="93"/>
      </w:pPr>
    </w:p>
    <w:p w14:paraId="47AD2C4A" w14:textId="77777777" w:rsidR="0048613B" w:rsidRDefault="0048613B">
      <w:pPr>
        <w:jc w:val="center"/>
        <w:rPr>
          <w:sz w:val="18"/>
        </w:rPr>
        <w:sectPr w:rsidR="0048613B" w:rsidSect="001746D2">
          <w:pgSz w:w="12240" w:h="15840"/>
          <w:pgMar w:top="1740" w:right="240" w:bottom="560" w:left="400" w:header="0" w:footer="363" w:gutter="0"/>
          <w:cols w:space="720"/>
        </w:sectPr>
      </w:pPr>
    </w:p>
    <w:p w14:paraId="5988FE54" w14:textId="77777777" w:rsidR="0048613B" w:rsidRDefault="0048613B">
      <w:pPr>
        <w:pStyle w:val="BodyText"/>
        <w:spacing w:before="96"/>
        <w:rPr>
          <w:b/>
          <w:sz w:val="28"/>
        </w:rPr>
      </w:pPr>
    </w:p>
    <w:p w14:paraId="7C11ABEE" w14:textId="77777777" w:rsidR="00EC354E" w:rsidRDefault="00EC354E">
      <w:pPr>
        <w:pStyle w:val="Heading2"/>
        <w:rPr>
          <w:color w:val="164F9B"/>
        </w:rPr>
      </w:pPr>
    </w:p>
    <w:p w14:paraId="7791C87C" w14:textId="2311C725" w:rsidR="0048613B" w:rsidRPr="00CB3009" w:rsidRDefault="00B83027">
      <w:pPr>
        <w:pStyle w:val="Heading2"/>
        <w:rPr>
          <w:color w:val="164F9B"/>
        </w:rPr>
      </w:pPr>
      <w:r w:rsidRPr="00CB3009">
        <w:rPr>
          <w:color w:val="164F9B"/>
        </w:rPr>
        <w:t xml:space="preserve">PRESCRIPTION </w:t>
      </w:r>
      <w:r w:rsidRPr="00CB3009">
        <w:rPr>
          <w:color w:val="164F9B"/>
          <w:spacing w:val="-2"/>
        </w:rPr>
        <w:t>ASSISTANCE</w:t>
      </w:r>
    </w:p>
    <w:p w14:paraId="2EC5336F" w14:textId="77777777" w:rsidR="0048613B" w:rsidRDefault="00B83027">
      <w:pPr>
        <w:pStyle w:val="Heading4"/>
        <w:spacing w:before="149"/>
      </w:pPr>
      <w:proofErr w:type="spellStart"/>
      <w:r>
        <w:rPr>
          <w:color w:val="231F20"/>
        </w:rPr>
        <w:t>CancerCare</w:t>
      </w:r>
      <w:proofErr w:type="spellEnd"/>
      <w:r>
        <w:rPr>
          <w:color w:val="231F20"/>
          <w:spacing w:val="3"/>
        </w:rPr>
        <w:t xml:space="preserve"> </w:t>
      </w:r>
      <w:r>
        <w:rPr>
          <w:color w:val="231F20"/>
        </w:rPr>
        <w:t>Co-Payment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Foundation</w:t>
      </w:r>
    </w:p>
    <w:p w14:paraId="5E5302DD" w14:textId="5D30B352" w:rsidR="0048613B" w:rsidRDefault="00B83027">
      <w:pPr>
        <w:pStyle w:val="BodyText"/>
        <w:spacing w:before="9" w:line="213" w:lineRule="auto"/>
        <w:ind w:left="500" w:right="710"/>
      </w:pPr>
      <w:proofErr w:type="gramStart"/>
      <w:r>
        <w:rPr>
          <w:color w:val="231F20"/>
        </w:rPr>
        <w:t>Helps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medication.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Availability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 w:rsidR="004727B6">
        <w:rPr>
          <w:color w:val="231F20"/>
        </w:rPr>
        <w:t>specific cancers 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availability. </w:t>
      </w:r>
      <w:hyperlink r:id="rId23">
        <w:r w:rsidR="0048613B" w:rsidRPr="004727B6">
          <w:rPr>
            <w:color w:val="164F9B"/>
            <w:spacing w:val="-2"/>
            <w:u w:val="single" w:color="684296"/>
          </w:rPr>
          <w:t>www.cancercarecopay.org</w:t>
        </w:r>
      </w:hyperlink>
    </w:p>
    <w:p w14:paraId="31A1B473" w14:textId="77777777" w:rsidR="0048613B" w:rsidRDefault="00B83027">
      <w:pPr>
        <w:pStyle w:val="BodyText"/>
        <w:spacing w:line="247" w:lineRule="exact"/>
        <w:ind w:left="500"/>
      </w:pPr>
      <w:r>
        <w:rPr>
          <w:color w:val="231F20"/>
          <w:spacing w:val="-2"/>
        </w:rPr>
        <w:t>1-866-552-</w:t>
      </w:r>
      <w:r>
        <w:rPr>
          <w:color w:val="231F20"/>
          <w:spacing w:val="-4"/>
        </w:rPr>
        <w:t>6729</w:t>
      </w:r>
    </w:p>
    <w:p w14:paraId="2394634A" w14:textId="77777777" w:rsidR="0048613B" w:rsidRDefault="00B83027">
      <w:pPr>
        <w:pStyle w:val="Heading4"/>
        <w:spacing w:before="151"/>
      </w:pPr>
      <w:r>
        <w:rPr>
          <w:color w:val="231F20"/>
        </w:rPr>
        <w:t>Medicine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Tool</w:t>
      </w:r>
    </w:p>
    <w:p w14:paraId="0EB1DA9D" w14:textId="77777777" w:rsidR="0048613B" w:rsidRDefault="00B83027">
      <w:pPr>
        <w:pStyle w:val="BodyText"/>
        <w:spacing w:before="9" w:line="213" w:lineRule="auto"/>
        <w:ind w:left="500" w:right="710"/>
      </w:pPr>
      <w:r>
        <w:rPr>
          <w:color w:val="231F20"/>
        </w:rPr>
        <w:t>Database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search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offered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pharmaceutical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companies. </w:t>
      </w:r>
      <w:hyperlink r:id="rId24">
        <w:r w:rsidR="0048613B" w:rsidRPr="004727B6">
          <w:rPr>
            <w:color w:val="164F9B"/>
            <w:spacing w:val="-2"/>
            <w:u w:val="single" w:color="684296"/>
          </w:rPr>
          <w:t>www.medicineassistancetool.org/</w:t>
        </w:r>
      </w:hyperlink>
    </w:p>
    <w:p w14:paraId="581C6C82" w14:textId="77777777" w:rsidR="0048613B" w:rsidRDefault="00B83027">
      <w:pPr>
        <w:pStyle w:val="Heading4"/>
      </w:pPr>
      <w:r>
        <w:rPr>
          <w:color w:val="231F20"/>
        </w:rPr>
        <w:t>Patient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Advocate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Foundation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Co-Pay</w:t>
      </w:r>
      <w:r>
        <w:rPr>
          <w:color w:val="231F20"/>
          <w:spacing w:val="-2"/>
        </w:rPr>
        <w:t xml:space="preserve"> Relief</w:t>
      </w:r>
    </w:p>
    <w:p w14:paraId="557BAF43" w14:textId="690E516F" w:rsidR="0048613B" w:rsidRDefault="00B83027">
      <w:pPr>
        <w:pStyle w:val="BodyText"/>
        <w:spacing w:before="9" w:line="213" w:lineRule="auto"/>
        <w:ind w:left="500" w:right="710"/>
        <w:rPr>
          <w:color w:val="231F20"/>
        </w:rPr>
      </w:pPr>
      <w:r>
        <w:rPr>
          <w:color w:val="231F20"/>
        </w:rPr>
        <w:t>Provides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medically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qualify</w:t>
      </w:r>
      <w:proofErr w:type="gramEnd"/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 w:rsidR="004727B6">
        <w:rPr>
          <w:color w:val="231F20"/>
          <w:spacing w:val="-4"/>
        </w:rPr>
        <w:t>F</w:t>
      </w:r>
      <w:r>
        <w:rPr>
          <w:color w:val="231F20"/>
        </w:rPr>
        <w:t>unds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subject to availability.</w:t>
      </w:r>
    </w:p>
    <w:p w14:paraId="0F1967D2" w14:textId="2C879B62" w:rsidR="004727B6" w:rsidRPr="004727B6" w:rsidRDefault="004727B6">
      <w:pPr>
        <w:pStyle w:val="BodyText"/>
        <w:spacing w:before="9" w:line="213" w:lineRule="auto"/>
        <w:ind w:left="500" w:right="710"/>
        <w:rPr>
          <w:color w:val="164F9B"/>
        </w:rPr>
      </w:pPr>
      <w:hyperlink r:id="rId25" w:history="1">
        <w:r w:rsidRPr="004727B6">
          <w:rPr>
            <w:rStyle w:val="Hyperlink"/>
            <w:color w:val="164F9B"/>
          </w:rPr>
          <w:t>https://copays.org</w:t>
        </w:r>
      </w:hyperlink>
    </w:p>
    <w:p w14:paraId="04FF76BC" w14:textId="27E48F39" w:rsidR="0048613B" w:rsidRDefault="00B83027" w:rsidP="004727B6">
      <w:pPr>
        <w:pStyle w:val="BodyText"/>
        <w:spacing w:before="2" w:line="213" w:lineRule="auto"/>
        <w:ind w:left="500" w:right="9605"/>
      </w:pPr>
      <w:r>
        <w:rPr>
          <w:color w:val="231F20"/>
          <w:spacing w:val="-2"/>
        </w:rPr>
        <w:t>1-866-512-3861</w:t>
      </w:r>
    </w:p>
    <w:p w14:paraId="577AB228" w14:textId="77777777" w:rsidR="0048613B" w:rsidRDefault="00B83027">
      <w:pPr>
        <w:pStyle w:val="Heading4"/>
      </w:pPr>
      <w:r>
        <w:rPr>
          <w:color w:val="231F20"/>
        </w:rPr>
        <w:t>Good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Days</w:t>
      </w:r>
    </w:p>
    <w:p w14:paraId="195F79A7" w14:textId="3CF9563F" w:rsidR="004727B6" w:rsidRDefault="00B83027">
      <w:pPr>
        <w:pStyle w:val="BodyText"/>
        <w:spacing w:before="8" w:line="213" w:lineRule="auto"/>
        <w:ind w:left="500" w:right="1118"/>
        <w:rPr>
          <w:color w:val="231F20"/>
        </w:rPr>
      </w:pPr>
      <w:proofErr w:type="gramStart"/>
      <w:r>
        <w:rPr>
          <w:color w:val="231F20"/>
        </w:rPr>
        <w:t>Provides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assistance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insurance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co-pays,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prescription medications. </w:t>
      </w:r>
      <w:r w:rsidR="004727B6">
        <w:rPr>
          <w:color w:val="231F20"/>
        </w:rPr>
        <w:t>F</w:t>
      </w:r>
      <w:r>
        <w:rPr>
          <w:color w:val="231F20"/>
        </w:rPr>
        <w:t xml:space="preserve">unds subject to availability. </w:t>
      </w:r>
    </w:p>
    <w:p w14:paraId="19119AA6" w14:textId="39123CFB" w:rsidR="0048613B" w:rsidRPr="004727B6" w:rsidRDefault="004727B6">
      <w:pPr>
        <w:pStyle w:val="BodyText"/>
        <w:spacing w:before="8" w:line="213" w:lineRule="auto"/>
        <w:ind w:left="500" w:right="1118"/>
        <w:rPr>
          <w:color w:val="164F9B"/>
        </w:rPr>
      </w:pPr>
      <w:hyperlink r:id="rId26" w:history="1">
        <w:r w:rsidRPr="004727B6">
          <w:rPr>
            <w:rStyle w:val="Hyperlink"/>
            <w:color w:val="164F9B"/>
            <w:spacing w:val="-2"/>
          </w:rPr>
          <w:t>www.mygooddays.org</w:t>
        </w:r>
      </w:hyperlink>
    </w:p>
    <w:p w14:paraId="53669E48" w14:textId="002B464A" w:rsidR="0048613B" w:rsidRDefault="00B83027">
      <w:pPr>
        <w:pStyle w:val="Heading4"/>
        <w:spacing w:before="160"/>
      </w:pPr>
      <w:r>
        <w:rPr>
          <w:color w:val="231F20"/>
        </w:rPr>
        <w:t>Health</w:t>
      </w:r>
      <w:r w:rsidR="00773BF0">
        <w:rPr>
          <w:color w:val="231F20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Foundation</w:t>
      </w:r>
    </w:p>
    <w:p w14:paraId="22D3110A" w14:textId="5FF4B1E5" w:rsidR="0048613B" w:rsidRDefault="00B83027">
      <w:pPr>
        <w:pStyle w:val="BodyText"/>
        <w:spacing w:before="9" w:line="213" w:lineRule="auto"/>
        <w:ind w:left="500" w:right="833"/>
      </w:pPr>
      <w:r>
        <w:rPr>
          <w:color w:val="231F20"/>
        </w:rPr>
        <w:t>For patients who cannot afford insurance premiums, co-payments, co-insurance, or other out-of-pocket health care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costs.</w:t>
      </w:r>
      <w:r>
        <w:rPr>
          <w:color w:val="231F20"/>
          <w:spacing w:val="-5"/>
        </w:rPr>
        <w:t xml:space="preserve"> </w:t>
      </w:r>
      <w:r w:rsidR="00773BF0">
        <w:rPr>
          <w:color w:val="231F20"/>
        </w:rPr>
        <w:t>Funds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availability.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Patient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meet eligibility for financial assistance.</w:t>
      </w:r>
    </w:p>
    <w:p w14:paraId="16418128" w14:textId="77777777" w:rsidR="0048613B" w:rsidRDefault="0048613B">
      <w:pPr>
        <w:pStyle w:val="BodyText"/>
        <w:spacing w:before="3" w:line="213" w:lineRule="auto"/>
        <w:ind w:left="500" w:right="4997"/>
      </w:pPr>
      <w:hyperlink r:id="rId27">
        <w:r w:rsidRPr="00773BF0">
          <w:rPr>
            <w:color w:val="164F9B"/>
            <w:spacing w:val="-2"/>
            <w:u w:val="single" w:color="684296"/>
          </w:rPr>
          <w:t>www.healthwellfoundation.org</w:t>
        </w:r>
      </w:hyperlink>
      <w:r w:rsidR="00B83027">
        <w:rPr>
          <w:color w:val="684296"/>
          <w:spacing w:val="-2"/>
        </w:rPr>
        <w:t xml:space="preserve"> </w:t>
      </w:r>
      <w:r w:rsidR="00B83027">
        <w:rPr>
          <w:color w:val="231F20"/>
          <w:spacing w:val="-2"/>
        </w:rPr>
        <w:t xml:space="preserve">or </w:t>
      </w:r>
      <w:hyperlink r:id="rId28">
        <w:r>
          <w:rPr>
            <w:color w:val="231F20"/>
            <w:spacing w:val="-2"/>
          </w:rPr>
          <w:t>grants@healthwellfoundation.org</w:t>
        </w:r>
      </w:hyperlink>
      <w:r w:rsidR="00B83027">
        <w:rPr>
          <w:color w:val="231F20"/>
          <w:spacing w:val="-2"/>
        </w:rPr>
        <w:t xml:space="preserve"> 1-800-675-8416</w:t>
      </w:r>
    </w:p>
    <w:p w14:paraId="6A048ACF" w14:textId="77777777" w:rsidR="0048613B" w:rsidRDefault="00B83027">
      <w:pPr>
        <w:pStyle w:val="Heading4"/>
      </w:pP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Fund, </w:t>
      </w:r>
      <w:r>
        <w:rPr>
          <w:color w:val="231F20"/>
          <w:spacing w:val="-5"/>
        </w:rPr>
        <w:t>Inc</w:t>
      </w:r>
    </w:p>
    <w:p w14:paraId="4B4E18A4" w14:textId="70E933D7" w:rsidR="0048613B" w:rsidRDefault="00B83027">
      <w:pPr>
        <w:pStyle w:val="BodyText"/>
        <w:spacing w:before="9" w:line="213" w:lineRule="auto"/>
        <w:ind w:left="500" w:right="710"/>
      </w:pPr>
      <w:r>
        <w:rPr>
          <w:color w:val="231F20"/>
        </w:rPr>
        <w:t>Provides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prescription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copay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assistance,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insurance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premiums.</w:t>
      </w:r>
      <w:r>
        <w:rPr>
          <w:color w:val="231F20"/>
          <w:spacing w:val="-6"/>
        </w:rPr>
        <w:t xml:space="preserve"> </w:t>
      </w:r>
      <w:r w:rsidR="00773BF0">
        <w:rPr>
          <w:color w:val="231F20"/>
          <w:spacing w:val="-6"/>
        </w:rPr>
        <w:t>F</w:t>
      </w:r>
      <w:r>
        <w:rPr>
          <w:color w:val="231F20"/>
        </w:rPr>
        <w:t>unds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subject to availability.</w:t>
      </w:r>
    </w:p>
    <w:p w14:paraId="382970DE" w14:textId="77777777" w:rsidR="00773BF0" w:rsidRPr="00773BF0" w:rsidRDefault="00773BF0">
      <w:pPr>
        <w:pStyle w:val="BodyText"/>
        <w:spacing w:before="2" w:line="213" w:lineRule="auto"/>
        <w:ind w:left="500" w:right="8603"/>
        <w:rPr>
          <w:color w:val="164F9B"/>
          <w:spacing w:val="-2"/>
        </w:rPr>
      </w:pPr>
      <w:hyperlink r:id="rId29">
        <w:r w:rsidRPr="00773BF0">
          <w:rPr>
            <w:color w:val="164F9B"/>
            <w:spacing w:val="-2"/>
            <w:u w:val="single" w:color="684296"/>
          </w:rPr>
          <w:t>www.theassistancefund.org</w:t>
        </w:r>
      </w:hyperlink>
      <w:r w:rsidR="00B83027" w:rsidRPr="00773BF0">
        <w:rPr>
          <w:color w:val="164F9B"/>
          <w:spacing w:val="-2"/>
        </w:rPr>
        <w:t xml:space="preserve"> </w:t>
      </w:r>
      <w:r w:rsidRPr="00773BF0">
        <w:rPr>
          <w:color w:val="164F9B"/>
          <w:spacing w:val="-2"/>
        </w:rPr>
        <w:t xml:space="preserve"> </w:t>
      </w:r>
    </w:p>
    <w:p w14:paraId="13F7BE4D" w14:textId="76D5949D" w:rsidR="00773BF0" w:rsidRPr="00773BF0" w:rsidRDefault="00773BF0">
      <w:pPr>
        <w:pStyle w:val="BodyText"/>
        <w:spacing w:before="2" w:line="213" w:lineRule="auto"/>
        <w:ind w:left="500" w:right="8603"/>
        <w:rPr>
          <w:color w:val="164F9B"/>
          <w:spacing w:val="-2"/>
        </w:rPr>
      </w:pPr>
      <w:hyperlink r:id="rId30" w:history="1">
        <w:r w:rsidRPr="00773BF0">
          <w:rPr>
            <w:rStyle w:val="Hyperlink"/>
            <w:color w:val="164F9B"/>
            <w:spacing w:val="-2"/>
          </w:rPr>
          <w:t>https://tafcares.org</w:t>
        </w:r>
      </w:hyperlink>
    </w:p>
    <w:p w14:paraId="0E142592" w14:textId="0D7D3D6D" w:rsidR="0048613B" w:rsidRDefault="00B83027">
      <w:pPr>
        <w:pStyle w:val="BodyText"/>
        <w:spacing w:before="2" w:line="213" w:lineRule="auto"/>
        <w:ind w:left="500" w:right="8603"/>
      </w:pPr>
      <w:r>
        <w:rPr>
          <w:color w:val="231F20"/>
          <w:spacing w:val="-2"/>
        </w:rPr>
        <w:t>1-855-845-3663</w:t>
      </w:r>
    </w:p>
    <w:p w14:paraId="35F20B49" w14:textId="77777777" w:rsidR="0048613B" w:rsidRDefault="00B83027">
      <w:pPr>
        <w:pStyle w:val="Heading4"/>
      </w:pPr>
      <w:r>
        <w:rPr>
          <w:color w:val="231F20"/>
        </w:rPr>
        <w:t>PAN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Foundation</w:t>
      </w:r>
    </w:p>
    <w:p w14:paraId="21A7C0AB" w14:textId="4E39165A" w:rsidR="0048613B" w:rsidRDefault="00B83027">
      <w:pPr>
        <w:pStyle w:val="BodyText"/>
        <w:spacing w:before="8" w:line="213" w:lineRule="auto"/>
        <w:ind w:left="500" w:right="710"/>
      </w:pPr>
      <w:r>
        <w:rPr>
          <w:color w:val="231F20"/>
        </w:rPr>
        <w:t>Provides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out-of-pocket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costs.</w:t>
      </w:r>
      <w:r>
        <w:rPr>
          <w:color w:val="231F20"/>
          <w:spacing w:val="-5"/>
        </w:rPr>
        <w:t xml:space="preserve"> </w:t>
      </w:r>
      <w:r w:rsidR="00773BF0">
        <w:rPr>
          <w:color w:val="231F20"/>
        </w:rPr>
        <w:t xml:space="preserve">Funds </w:t>
      </w:r>
      <w:r>
        <w:rPr>
          <w:color w:val="231F20"/>
        </w:rPr>
        <w:t>subject to availability.</w:t>
      </w:r>
    </w:p>
    <w:p w14:paraId="3B972F19" w14:textId="77777777" w:rsidR="0048613B" w:rsidRDefault="0048613B">
      <w:pPr>
        <w:pStyle w:val="BodyText"/>
        <w:spacing w:before="2" w:line="213" w:lineRule="auto"/>
        <w:ind w:left="500" w:right="8899"/>
      </w:pPr>
      <w:hyperlink r:id="rId31">
        <w:r w:rsidRPr="00773BF0">
          <w:rPr>
            <w:color w:val="164F9B"/>
            <w:spacing w:val="-2"/>
            <w:u w:val="single" w:color="684296"/>
          </w:rPr>
          <w:t>www.panfoundation.org</w:t>
        </w:r>
      </w:hyperlink>
      <w:r w:rsidR="00B83027" w:rsidRPr="00773BF0">
        <w:rPr>
          <w:color w:val="164F9B"/>
          <w:spacing w:val="-2"/>
        </w:rPr>
        <w:t xml:space="preserve"> </w:t>
      </w:r>
      <w:r w:rsidR="00B83027">
        <w:rPr>
          <w:color w:val="231F20"/>
        </w:rPr>
        <w:t>1-866-316-PANF (7263)</w:t>
      </w:r>
    </w:p>
    <w:p w14:paraId="31F696CB" w14:textId="77777777" w:rsidR="0048613B" w:rsidRDefault="00B83027">
      <w:pPr>
        <w:pStyle w:val="Heading4"/>
      </w:pPr>
      <w:r>
        <w:rPr>
          <w:color w:val="231F20"/>
        </w:rPr>
        <w:t>Patient Assistance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Program</w:t>
      </w:r>
    </w:p>
    <w:p w14:paraId="5C03B2E0" w14:textId="77777777" w:rsidR="0048613B" w:rsidRDefault="00B83027">
      <w:pPr>
        <w:pStyle w:val="BodyText"/>
        <w:spacing w:before="9" w:line="213" w:lineRule="auto"/>
        <w:ind w:left="500" w:right="2250"/>
      </w:pPr>
      <w:r>
        <w:rPr>
          <w:color w:val="231F20"/>
        </w:rPr>
        <w:t>Comprehensive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database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offering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medications. </w:t>
      </w:r>
      <w:hyperlink r:id="rId32">
        <w:r w:rsidR="0048613B" w:rsidRPr="00773BF0">
          <w:rPr>
            <w:color w:val="164F9B"/>
            <w:spacing w:val="-2"/>
            <w:u w:val="single" w:color="684296"/>
          </w:rPr>
          <w:t>www.rxassist.org</w:t>
        </w:r>
      </w:hyperlink>
    </w:p>
    <w:p w14:paraId="14F22002" w14:textId="77777777" w:rsidR="0048613B" w:rsidRDefault="0048613B">
      <w:pPr>
        <w:pStyle w:val="BodyText"/>
        <w:spacing w:line="247" w:lineRule="exact"/>
        <w:ind w:left="500"/>
      </w:pPr>
      <w:hyperlink r:id="rId33">
        <w:r>
          <w:rPr>
            <w:color w:val="231F20"/>
            <w:spacing w:val="-2"/>
          </w:rPr>
          <w:t>info@rxassist.org</w:t>
        </w:r>
      </w:hyperlink>
    </w:p>
    <w:p w14:paraId="27C29E08" w14:textId="77777777" w:rsidR="0048613B" w:rsidRDefault="0048613B">
      <w:pPr>
        <w:pStyle w:val="BodyText"/>
        <w:spacing w:before="150"/>
      </w:pPr>
    </w:p>
    <w:p w14:paraId="1032A5D8" w14:textId="77777777" w:rsidR="00EC354E" w:rsidRDefault="00EC354E">
      <w:pPr>
        <w:pStyle w:val="Heading2"/>
        <w:rPr>
          <w:color w:val="164F9B"/>
          <w:spacing w:val="-2"/>
        </w:rPr>
      </w:pPr>
    </w:p>
    <w:p w14:paraId="62B07AD2" w14:textId="77777777" w:rsidR="00EC354E" w:rsidRDefault="00EC354E">
      <w:pPr>
        <w:pStyle w:val="Heading2"/>
        <w:rPr>
          <w:color w:val="164F9B"/>
          <w:spacing w:val="-2"/>
        </w:rPr>
      </w:pPr>
    </w:p>
    <w:p w14:paraId="5AD6F037" w14:textId="77777777" w:rsidR="00EC354E" w:rsidRDefault="00EC354E">
      <w:pPr>
        <w:pStyle w:val="Heading2"/>
        <w:rPr>
          <w:color w:val="164F9B"/>
          <w:spacing w:val="-2"/>
        </w:rPr>
      </w:pPr>
    </w:p>
    <w:p w14:paraId="256E723F" w14:textId="77777777" w:rsidR="00EC354E" w:rsidRDefault="00EC354E">
      <w:pPr>
        <w:pStyle w:val="Heading2"/>
        <w:rPr>
          <w:color w:val="164F9B"/>
          <w:spacing w:val="-2"/>
        </w:rPr>
      </w:pPr>
    </w:p>
    <w:p w14:paraId="3B955DF7" w14:textId="77777777" w:rsidR="00EC354E" w:rsidRDefault="00EC354E">
      <w:pPr>
        <w:pStyle w:val="Heading2"/>
        <w:rPr>
          <w:color w:val="164F9B"/>
          <w:spacing w:val="-2"/>
        </w:rPr>
      </w:pPr>
    </w:p>
    <w:p w14:paraId="50EF23E3" w14:textId="77777777" w:rsidR="00EC354E" w:rsidRDefault="00EC354E">
      <w:pPr>
        <w:pStyle w:val="Heading2"/>
        <w:rPr>
          <w:color w:val="164F9B"/>
          <w:spacing w:val="-2"/>
        </w:rPr>
      </w:pPr>
    </w:p>
    <w:p w14:paraId="26E3150B" w14:textId="77777777" w:rsidR="00EC354E" w:rsidRDefault="00EC354E">
      <w:pPr>
        <w:pStyle w:val="Heading2"/>
        <w:rPr>
          <w:color w:val="164F9B"/>
          <w:spacing w:val="-2"/>
        </w:rPr>
      </w:pPr>
    </w:p>
    <w:p w14:paraId="6C90F785" w14:textId="77777777" w:rsidR="00EC354E" w:rsidRDefault="00EC354E">
      <w:pPr>
        <w:pStyle w:val="Heading2"/>
        <w:rPr>
          <w:color w:val="164F9B"/>
          <w:spacing w:val="-2"/>
        </w:rPr>
      </w:pPr>
    </w:p>
    <w:p w14:paraId="672D9E56" w14:textId="77777777" w:rsidR="00EC354E" w:rsidRDefault="00EC354E">
      <w:pPr>
        <w:pStyle w:val="Heading2"/>
        <w:rPr>
          <w:color w:val="164F9B"/>
          <w:spacing w:val="-2"/>
        </w:rPr>
      </w:pPr>
    </w:p>
    <w:p w14:paraId="7035604F" w14:textId="5C20397C" w:rsidR="0048613B" w:rsidRPr="00CB3009" w:rsidRDefault="00B83027">
      <w:pPr>
        <w:pStyle w:val="Heading2"/>
        <w:rPr>
          <w:color w:val="164F9B"/>
        </w:rPr>
      </w:pPr>
      <w:r w:rsidRPr="00CB3009">
        <w:rPr>
          <w:color w:val="164F9B"/>
          <w:spacing w:val="-2"/>
        </w:rPr>
        <w:t>HOUSING</w:t>
      </w:r>
    </w:p>
    <w:p w14:paraId="4ABCBADF" w14:textId="77777777" w:rsidR="0048613B" w:rsidRDefault="00B83027">
      <w:pPr>
        <w:pStyle w:val="Heading4"/>
        <w:spacing w:before="149"/>
      </w:pPr>
      <w:r>
        <w:rPr>
          <w:color w:val="231F20"/>
        </w:rPr>
        <w:t>American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Cancer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Society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Lodge</w:t>
      </w:r>
    </w:p>
    <w:p w14:paraId="4559E6BC" w14:textId="77777777" w:rsidR="0048613B" w:rsidRDefault="00B83027">
      <w:pPr>
        <w:pStyle w:val="BodyText"/>
        <w:spacing w:before="8" w:line="213" w:lineRule="auto"/>
        <w:ind w:left="500" w:right="1118"/>
      </w:pPr>
      <w:r>
        <w:rPr>
          <w:color w:val="231F20"/>
        </w:rPr>
        <w:t>Provides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housing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appointments.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Requires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referral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worker. </w:t>
      </w:r>
      <w:hyperlink r:id="rId34">
        <w:r w:rsidR="0048613B" w:rsidRPr="00773BF0">
          <w:rPr>
            <w:color w:val="164F9B"/>
            <w:spacing w:val="-2"/>
            <w:u w:val="single" w:color="684296"/>
          </w:rPr>
          <w:t>www.cancer.org/</w:t>
        </w:r>
      </w:hyperlink>
    </w:p>
    <w:p w14:paraId="7DF2E0DB" w14:textId="7EA6FFA2" w:rsidR="0048613B" w:rsidRDefault="00B83027" w:rsidP="00EC354E">
      <w:pPr>
        <w:pStyle w:val="BodyText"/>
        <w:spacing w:line="247" w:lineRule="exact"/>
        <w:ind w:left="500"/>
        <w:rPr>
          <w:sz w:val="18"/>
        </w:rPr>
      </w:pPr>
      <w:r>
        <w:rPr>
          <w:color w:val="231F20"/>
          <w:spacing w:val="-2"/>
        </w:rPr>
        <w:t>1-800-227-6333.</w:t>
      </w:r>
    </w:p>
    <w:p w14:paraId="494F3AE2" w14:textId="77777777" w:rsidR="009B3EC2" w:rsidRDefault="009B3EC2" w:rsidP="00EC354E">
      <w:pPr>
        <w:spacing w:line="247" w:lineRule="exact"/>
        <w:rPr>
          <w:b/>
          <w:bCs/>
          <w:color w:val="231F20"/>
          <w:spacing w:val="-2"/>
        </w:rPr>
      </w:pPr>
      <w:bookmarkStart w:id="5" w:name="_Hlk185585770"/>
    </w:p>
    <w:p w14:paraId="5FE8E394" w14:textId="72DAA740" w:rsidR="009B3EC2" w:rsidRPr="00BF6156" w:rsidRDefault="009B3EC2" w:rsidP="009B3EC2">
      <w:pPr>
        <w:spacing w:line="247" w:lineRule="exact"/>
        <w:ind w:left="500"/>
        <w:rPr>
          <w:b/>
          <w:bCs/>
          <w:color w:val="231F20"/>
          <w:spacing w:val="-2"/>
        </w:rPr>
      </w:pPr>
      <w:r w:rsidRPr="00BF6156">
        <w:rPr>
          <w:b/>
          <w:bCs/>
          <w:color w:val="231F20"/>
          <w:spacing w:val="-2"/>
        </w:rPr>
        <w:t>American Cancer Society – Extended Stay America</w:t>
      </w:r>
    </w:p>
    <w:p w14:paraId="046F7F22" w14:textId="77777777" w:rsidR="009B3EC2" w:rsidRPr="00BF6156" w:rsidRDefault="009B3EC2" w:rsidP="009B3EC2">
      <w:pPr>
        <w:spacing w:line="247" w:lineRule="exact"/>
        <w:ind w:left="500"/>
        <w:rPr>
          <w:color w:val="231F20"/>
          <w:spacing w:val="-2"/>
        </w:rPr>
      </w:pPr>
      <w:r w:rsidRPr="00BF6156">
        <w:rPr>
          <w:color w:val="231F20"/>
          <w:spacing w:val="-2"/>
        </w:rPr>
        <w:t xml:space="preserve">Partnership to offer discounted rooms for patients who </w:t>
      </w:r>
      <w:proofErr w:type="gramStart"/>
      <w:r w:rsidRPr="00BF6156">
        <w:rPr>
          <w:color w:val="231F20"/>
          <w:spacing w:val="-2"/>
        </w:rPr>
        <w:t>have to</w:t>
      </w:r>
      <w:proofErr w:type="gramEnd"/>
      <w:r w:rsidRPr="00BF6156">
        <w:rPr>
          <w:color w:val="231F20"/>
          <w:spacing w:val="-2"/>
        </w:rPr>
        <w:t xml:space="preserve"> be away from home for cancer treatment.</w:t>
      </w:r>
    </w:p>
    <w:p w14:paraId="446CF113" w14:textId="77777777" w:rsidR="009B3EC2" w:rsidRPr="00BF6156" w:rsidRDefault="009B3EC2" w:rsidP="009B3EC2">
      <w:pPr>
        <w:spacing w:line="247" w:lineRule="exact"/>
        <w:ind w:left="500"/>
        <w:rPr>
          <w:color w:val="164F9B"/>
          <w:u w:val="single"/>
        </w:rPr>
      </w:pPr>
      <w:r w:rsidRPr="00BF6156">
        <w:rPr>
          <w:color w:val="164F9B"/>
          <w:u w:val="single"/>
        </w:rPr>
        <w:t>https://www.cancer.org/about-us/our-partners/extended-stay-america.html</w:t>
      </w:r>
    </w:p>
    <w:p w14:paraId="226948CF" w14:textId="77777777" w:rsidR="009B3EC2" w:rsidRPr="00BF6156" w:rsidRDefault="009B3EC2" w:rsidP="009B3EC2">
      <w:pPr>
        <w:spacing w:line="247" w:lineRule="exact"/>
        <w:ind w:left="500"/>
      </w:pPr>
      <w:r w:rsidRPr="00BF6156">
        <w:t>1-800-227-2345</w:t>
      </w:r>
    </w:p>
    <w:p w14:paraId="3C1AFE0C" w14:textId="77777777" w:rsidR="009B3EC2" w:rsidRPr="00BF6156" w:rsidRDefault="009B3EC2" w:rsidP="009B3EC2">
      <w:pPr>
        <w:spacing w:before="159" w:line="254" w:lineRule="exact"/>
        <w:ind w:left="500"/>
        <w:outlineLvl w:val="3"/>
        <w:rPr>
          <w:b/>
          <w:bCs/>
        </w:rPr>
      </w:pPr>
      <w:r w:rsidRPr="00BF6156">
        <w:rPr>
          <w:b/>
          <w:bCs/>
        </w:rPr>
        <w:t>Healthcare Hospitality Network</w:t>
      </w:r>
    </w:p>
    <w:p w14:paraId="7290EBD2" w14:textId="77777777" w:rsidR="009B3EC2" w:rsidRPr="00BF6156" w:rsidRDefault="009B3EC2" w:rsidP="009B3EC2">
      <w:pPr>
        <w:ind w:left="500"/>
      </w:pPr>
      <w:r w:rsidRPr="00BF6156">
        <w:t>Connects patients and their caregivers looking for lodging near their healthcare provider</w:t>
      </w:r>
    </w:p>
    <w:p w14:paraId="3CB3D2D9" w14:textId="77777777" w:rsidR="009B3EC2" w:rsidRPr="00BF6156" w:rsidRDefault="009B3EC2" w:rsidP="009B3EC2">
      <w:pPr>
        <w:ind w:left="500"/>
        <w:rPr>
          <w:color w:val="164F9B"/>
          <w:u w:val="single"/>
        </w:rPr>
      </w:pPr>
      <w:r w:rsidRPr="00BF6156">
        <w:rPr>
          <w:color w:val="164F9B"/>
          <w:u w:val="single"/>
        </w:rPr>
        <w:t>https://members.hhnetwork.org/locate-a-house</w:t>
      </w:r>
    </w:p>
    <w:p w14:paraId="59AC968A" w14:textId="77777777" w:rsidR="009B3EC2" w:rsidRPr="00BF6156" w:rsidRDefault="009B3EC2" w:rsidP="009B3EC2">
      <w:pPr>
        <w:ind w:left="500"/>
      </w:pPr>
      <w:r w:rsidRPr="00BF6156">
        <w:t>1-800-318-8861</w:t>
      </w:r>
    </w:p>
    <w:p w14:paraId="4D17FF74" w14:textId="77777777" w:rsidR="009B3EC2" w:rsidRPr="00BF6156" w:rsidRDefault="009B3EC2" w:rsidP="009B3EC2">
      <w:pPr>
        <w:rPr>
          <w:sz w:val="10"/>
          <w:szCs w:val="10"/>
        </w:rPr>
      </w:pPr>
    </w:p>
    <w:p w14:paraId="2CAFDE62" w14:textId="77777777" w:rsidR="009B3EC2" w:rsidRPr="00BF6156" w:rsidRDefault="009B3EC2" w:rsidP="009B3EC2">
      <w:pPr>
        <w:spacing w:line="254" w:lineRule="exact"/>
        <w:ind w:left="500"/>
        <w:outlineLvl w:val="3"/>
        <w:rPr>
          <w:b/>
          <w:bCs/>
        </w:rPr>
      </w:pPr>
      <w:r w:rsidRPr="00BF6156">
        <w:rPr>
          <w:b/>
          <w:bCs/>
        </w:rPr>
        <w:t>Joe’s House</w:t>
      </w:r>
    </w:p>
    <w:p w14:paraId="71F315E3" w14:textId="77777777" w:rsidR="009B3EC2" w:rsidRPr="00BF6156" w:rsidRDefault="009B3EC2" w:rsidP="009B3EC2">
      <w:pPr>
        <w:ind w:left="500"/>
      </w:pPr>
      <w:r w:rsidRPr="00BF6156">
        <w:t>Helping patients with cancer find lodging throughout the U.S.</w:t>
      </w:r>
    </w:p>
    <w:p w14:paraId="159B9FD3" w14:textId="77777777" w:rsidR="009B3EC2" w:rsidRPr="00BF6156" w:rsidRDefault="009B3EC2" w:rsidP="009B3EC2">
      <w:pPr>
        <w:ind w:left="500"/>
        <w:rPr>
          <w:color w:val="164F9B"/>
          <w:u w:val="single"/>
        </w:rPr>
      </w:pPr>
      <w:r w:rsidRPr="00BF6156">
        <w:rPr>
          <w:color w:val="164F9B"/>
          <w:u w:val="single"/>
        </w:rPr>
        <w:t>https://www.joeshouse.org/lodging?state=0</w:t>
      </w:r>
    </w:p>
    <w:p w14:paraId="0E4F2CF5" w14:textId="77777777" w:rsidR="009B3EC2" w:rsidRPr="00BF6156" w:rsidRDefault="009B3EC2" w:rsidP="009B3EC2">
      <w:pPr>
        <w:ind w:left="500"/>
      </w:pPr>
      <w:r w:rsidRPr="00BF6156">
        <w:t>1-877-563-7468</w:t>
      </w:r>
    </w:p>
    <w:p w14:paraId="0E7C7B8A" w14:textId="77777777" w:rsidR="009B3EC2" w:rsidRPr="00BF6156" w:rsidRDefault="009B3EC2" w:rsidP="009B3EC2">
      <w:pPr>
        <w:spacing w:line="254" w:lineRule="exact"/>
        <w:ind w:left="500"/>
        <w:outlineLvl w:val="3"/>
        <w:rPr>
          <w:b/>
          <w:bCs/>
        </w:rPr>
      </w:pPr>
    </w:p>
    <w:p w14:paraId="589C0A04" w14:textId="77777777" w:rsidR="009B3EC2" w:rsidRPr="00BF6156" w:rsidRDefault="009B3EC2" w:rsidP="009B3EC2">
      <w:pPr>
        <w:spacing w:line="247" w:lineRule="exact"/>
        <w:ind w:left="500"/>
        <w:rPr>
          <w:b/>
          <w:bCs/>
        </w:rPr>
      </w:pPr>
      <w:r w:rsidRPr="00BF6156">
        <w:rPr>
          <w:b/>
          <w:bCs/>
        </w:rPr>
        <w:t>National Council of State Housing Agencies</w:t>
      </w:r>
    </w:p>
    <w:p w14:paraId="75390DB9" w14:textId="77777777" w:rsidR="009B3EC2" w:rsidRPr="00BF6156" w:rsidRDefault="009B3EC2" w:rsidP="009B3EC2">
      <w:pPr>
        <w:spacing w:line="247" w:lineRule="exact"/>
        <w:ind w:left="500"/>
      </w:pPr>
      <w:r w:rsidRPr="00BF6156">
        <w:t xml:space="preserve">Emergency rental assistance programs available by state. Federal grants </w:t>
      </w:r>
      <w:proofErr w:type="gramStart"/>
      <w:r w:rsidRPr="00BF6156">
        <w:t>still</w:t>
      </w:r>
      <w:proofErr w:type="gramEnd"/>
      <w:r w:rsidRPr="00BF6156">
        <w:t xml:space="preserve"> available in some areas.</w:t>
      </w:r>
    </w:p>
    <w:p w14:paraId="28D05CFB" w14:textId="77777777" w:rsidR="009B3EC2" w:rsidRPr="00BF6156" w:rsidRDefault="009B3EC2" w:rsidP="009B3EC2">
      <w:pPr>
        <w:spacing w:line="247" w:lineRule="exact"/>
        <w:ind w:left="500"/>
        <w:rPr>
          <w:color w:val="164F9B"/>
          <w:u w:val="single"/>
        </w:rPr>
      </w:pPr>
      <w:r w:rsidRPr="00BF6156">
        <w:rPr>
          <w:color w:val="164F9B"/>
          <w:u w:val="single"/>
        </w:rPr>
        <w:t>https://www.ncsha.org/emergency-housing-assistance/</w:t>
      </w:r>
    </w:p>
    <w:bookmarkEnd w:id="5"/>
    <w:p w14:paraId="62BDF7A5" w14:textId="77777777" w:rsidR="009B3EC2" w:rsidRDefault="009B3EC2">
      <w:pPr>
        <w:pStyle w:val="Heading2"/>
        <w:rPr>
          <w:color w:val="164F9B"/>
        </w:rPr>
      </w:pPr>
    </w:p>
    <w:p w14:paraId="201BA72B" w14:textId="77777777" w:rsidR="009B3EC2" w:rsidRDefault="009B3EC2">
      <w:pPr>
        <w:pStyle w:val="Heading2"/>
        <w:rPr>
          <w:color w:val="164F9B"/>
        </w:rPr>
      </w:pPr>
    </w:p>
    <w:p w14:paraId="1D8B20AB" w14:textId="2CD26FE6" w:rsidR="0048613B" w:rsidRPr="00773BF0" w:rsidRDefault="00B83027">
      <w:pPr>
        <w:pStyle w:val="Heading2"/>
        <w:rPr>
          <w:color w:val="164F9B"/>
        </w:rPr>
      </w:pPr>
      <w:r w:rsidRPr="00773BF0">
        <w:rPr>
          <w:color w:val="164F9B"/>
        </w:rPr>
        <w:t>TRANSPORTATION</w:t>
      </w:r>
      <w:r w:rsidRPr="00773BF0">
        <w:rPr>
          <w:color w:val="164F9B"/>
          <w:spacing w:val="-11"/>
        </w:rPr>
        <w:t xml:space="preserve"> </w:t>
      </w:r>
      <w:r w:rsidRPr="00773BF0">
        <w:rPr>
          <w:color w:val="164F9B"/>
        </w:rPr>
        <w:t>(AIR</w:t>
      </w:r>
      <w:r w:rsidRPr="00773BF0">
        <w:rPr>
          <w:color w:val="164F9B"/>
          <w:spacing w:val="-10"/>
        </w:rPr>
        <w:t xml:space="preserve"> </w:t>
      </w:r>
      <w:r w:rsidRPr="00773BF0">
        <w:rPr>
          <w:color w:val="164F9B"/>
        </w:rPr>
        <w:t>AND</w:t>
      </w:r>
      <w:r w:rsidRPr="00773BF0">
        <w:rPr>
          <w:color w:val="164F9B"/>
          <w:spacing w:val="-10"/>
        </w:rPr>
        <w:t xml:space="preserve"> </w:t>
      </w:r>
      <w:r w:rsidRPr="00773BF0">
        <w:rPr>
          <w:color w:val="164F9B"/>
          <w:spacing w:val="-2"/>
        </w:rPr>
        <w:t>GROUND)</w:t>
      </w:r>
    </w:p>
    <w:p w14:paraId="2ACE3552" w14:textId="77777777" w:rsidR="009B3EC2" w:rsidRPr="00BF6156" w:rsidRDefault="009B3EC2" w:rsidP="009B3EC2">
      <w:pPr>
        <w:spacing w:before="159" w:line="254" w:lineRule="exact"/>
        <w:ind w:left="500"/>
        <w:outlineLvl w:val="3"/>
        <w:rPr>
          <w:b/>
          <w:bCs/>
        </w:rPr>
      </w:pPr>
      <w:r w:rsidRPr="00BF6156">
        <w:rPr>
          <w:b/>
          <w:bCs/>
        </w:rPr>
        <w:t>Air Charity Network</w:t>
      </w:r>
    </w:p>
    <w:p w14:paraId="43E05A5D" w14:textId="77777777" w:rsidR="009B3EC2" w:rsidRPr="00BF6156" w:rsidRDefault="009B3EC2" w:rsidP="009B3EC2">
      <w:pPr>
        <w:ind w:left="500"/>
      </w:pPr>
      <w:r w:rsidRPr="00BF6156">
        <w:t>Provides access for people in need who are seeking free air transportation to specialized health care facilities</w:t>
      </w:r>
    </w:p>
    <w:p w14:paraId="10F777E2" w14:textId="77777777" w:rsidR="009B3EC2" w:rsidRPr="00BF6156" w:rsidRDefault="009B3EC2" w:rsidP="009B3EC2">
      <w:pPr>
        <w:ind w:left="500"/>
        <w:rPr>
          <w:color w:val="164F9B"/>
          <w:u w:val="single"/>
        </w:rPr>
      </w:pPr>
      <w:r w:rsidRPr="00BF6156">
        <w:rPr>
          <w:color w:val="164F9B"/>
          <w:u w:val="single"/>
        </w:rPr>
        <w:t>http://aircharitynetwork.org/</w:t>
      </w:r>
    </w:p>
    <w:p w14:paraId="00BEC144" w14:textId="77777777" w:rsidR="009B3EC2" w:rsidRPr="00BF6156" w:rsidRDefault="009B3EC2" w:rsidP="009B3EC2">
      <w:pPr>
        <w:ind w:left="500"/>
      </w:pPr>
      <w:r w:rsidRPr="00BF6156">
        <w:t>1-877-621-7177</w:t>
      </w:r>
    </w:p>
    <w:p w14:paraId="31090EF8" w14:textId="77777777" w:rsidR="009B3EC2" w:rsidRPr="00BF6156" w:rsidRDefault="009B3EC2" w:rsidP="009B3EC2">
      <w:pPr>
        <w:spacing w:before="159" w:line="254" w:lineRule="exact"/>
        <w:ind w:left="500"/>
        <w:outlineLvl w:val="3"/>
        <w:rPr>
          <w:b/>
          <w:bCs/>
        </w:rPr>
      </w:pPr>
      <w:r w:rsidRPr="00BF6156">
        <w:rPr>
          <w:b/>
          <w:bCs/>
        </w:rPr>
        <w:t>Corporate Angel Network</w:t>
      </w:r>
    </w:p>
    <w:p w14:paraId="438FFB97" w14:textId="77777777" w:rsidR="009B3EC2" w:rsidRPr="00BF6156" w:rsidRDefault="009B3EC2" w:rsidP="009B3EC2">
      <w:pPr>
        <w:ind w:left="500"/>
      </w:pPr>
      <w:r w:rsidRPr="00BF6156">
        <w:t>Nonprofit organization that helps cancer patients by arranging free travel on corporate aircraft</w:t>
      </w:r>
    </w:p>
    <w:p w14:paraId="05B39761" w14:textId="77777777" w:rsidR="009B3EC2" w:rsidRPr="00BF6156" w:rsidRDefault="009B3EC2" w:rsidP="009B3EC2">
      <w:pPr>
        <w:ind w:left="500"/>
        <w:rPr>
          <w:spacing w:val="-2"/>
        </w:rPr>
      </w:pPr>
      <w:r w:rsidRPr="00BF6156">
        <w:rPr>
          <w:color w:val="164F9B"/>
          <w:spacing w:val="-2"/>
          <w:u w:val="single"/>
        </w:rPr>
        <w:t xml:space="preserve">https://www.corpangelnetwork.org/ </w:t>
      </w:r>
    </w:p>
    <w:p w14:paraId="43B97680" w14:textId="47F27A0B" w:rsidR="009B3EC2" w:rsidRPr="009B3EC2" w:rsidRDefault="009B3EC2" w:rsidP="009B3EC2">
      <w:pPr>
        <w:ind w:left="500"/>
        <w:rPr>
          <w:spacing w:val="-2"/>
        </w:rPr>
      </w:pPr>
      <w:r w:rsidRPr="009B3EC2">
        <w:rPr>
          <w:spacing w:val="-2"/>
        </w:rPr>
        <w:t>info@corpangelnetwork.org</w:t>
      </w:r>
    </w:p>
    <w:p w14:paraId="443E72FD" w14:textId="26B9DF55" w:rsidR="009B3EC2" w:rsidRPr="009B3EC2" w:rsidRDefault="009B3EC2" w:rsidP="009B3EC2">
      <w:pPr>
        <w:ind w:left="500"/>
        <w:rPr>
          <w:color w:val="231F20"/>
          <w:spacing w:val="-2"/>
        </w:rPr>
      </w:pPr>
      <w:r w:rsidRPr="009B3EC2">
        <w:rPr>
          <w:spacing w:val="-2"/>
        </w:rPr>
        <w:t>1-914-328-1313</w:t>
      </w:r>
    </w:p>
    <w:p w14:paraId="7D7101E8" w14:textId="027B0369" w:rsidR="0048613B" w:rsidRDefault="00B83027">
      <w:pPr>
        <w:pStyle w:val="Heading4"/>
        <w:spacing w:before="149"/>
      </w:pPr>
      <w:r>
        <w:rPr>
          <w:color w:val="231F20"/>
          <w:spacing w:val="-2"/>
        </w:rPr>
        <w:t>Medicaid</w:t>
      </w:r>
    </w:p>
    <w:p w14:paraId="73630D8D" w14:textId="77777777" w:rsidR="0048613B" w:rsidRDefault="00B83027">
      <w:pPr>
        <w:pStyle w:val="BodyText"/>
        <w:spacing w:before="9" w:line="213" w:lineRule="auto"/>
        <w:ind w:left="500" w:right="1566"/>
      </w:pPr>
      <w:r>
        <w:rPr>
          <w:color w:val="231F20"/>
        </w:rPr>
        <w:t>Ground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transportation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only.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mileage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reimbursement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Medicaid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only. </w:t>
      </w:r>
      <w:r>
        <w:rPr>
          <w:color w:val="231F20"/>
          <w:spacing w:val="-2"/>
        </w:rPr>
        <w:t>1-877-633-8747</w:t>
      </w:r>
    </w:p>
    <w:p w14:paraId="3A0BC632" w14:textId="77777777" w:rsidR="0048613B" w:rsidRDefault="00B83027">
      <w:pPr>
        <w:pStyle w:val="Heading4"/>
      </w:pPr>
      <w:r>
        <w:rPr>
          <w:color w:val="231F20"/>
        </w:rPr>
        <w:t>Mercy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Angels</w:t>
      </w:r>
    </w:p>
    <w:p w14:paraId="70BF3C42" w14:textId="77777777" w:rsidR="0048613B" w:rsidRDefault="00B83027">
      <w:pPr>
        <w:pStyle w:val="BodyText"/>
        <w:spacing w:before="9" w:line="213" w:lineRule="auto"/>
        <w:ind w:left="500" w:right="710"/>
      </w:pPr>
      <w:r>
        <w:rPr>
          <w:color w:val="231F20"/>
        </w:rPr>
        <w:t>Provides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transportation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(flights,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cards,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tickets)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who need to travel more than 50 miles. Patients must meet their eligibility for financial assistance. </w:t>
      </w:r>
      <w:hyperlink r:id="rId35">
        <w:r w:rsidR="0048613B" w:rsidRPr="00773BF0">
          <w:rPr>
            <w:color w:val="164F9B"/>
            <w:spacing w:val="-2"/>
            <w:u w:val="single" w:color="684296"/>
          </w:rPr>
          <w:t>www.mercymedical.org/</w:t>
        </w:r>
      </w:hyperlink>
    </w:p>
    <w:p w14:paraId="7377B6D8" w14:textId="77777777" w:rsidR="0048613B" w:rsidRDefault="00B83027">
      <w:pPr>
        <w:pStyle w:val="Heading4"/>
        <w:spacing w:before="160"/>
      </w:pPr>
      <w:r>
        <w:rPr>
          <w:color w:val="231F20"/>
        </w:rPr>
        <w:t>Pilots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for </w:t>
      </w:r>
      <w:r>
        <w:rPr>
          <w:color w:val="231F20"/>
          <w:spacing w:val="-2"/>
        </w:rPr>
        <w:t>Patients</w:t>
      </w:r>
    </w:p>
    <w:p w14:paraId="52AE7ADF" w14:textId="77777777" w:rsidR="0048613B" w:rsidRDefault="00B83027">
      <w:pPr>
        <w:pStyle w:val="BodyText"/>
        <w:spacing w:before="8" w:line="213" w:lineRule="auto"/>
        <w:ind w:left="500" w:right="710"/>
      </w:pPr>
      <w:r>
        <w:rPr>
          <w:color w:val="231F20"/>
        </w:rPr>
        <w:t>Provides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flights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treatment.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Patient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medically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 ambulatory. Ask your social worker about a referral.</w:t>
      </w:r>
    </w:p>
    <w:p w14:paraId="0AACA757" w14:textId="77777777" w:rsidR="0048613B" w:rsidRDefault="0048613B">
      <w:pPr>
        <w:pStyle w:val="BodyText"/>
        <w:spacing w:before="2" w:line="213" w:lineRule="auto"/>
        <w:ind w:left="500" w:right="8735"/>
      </w:pPr>
      <w:hyperlink r:id="rId36">
        <w:r w:rsidRPr="00773BF0">
          <w:rPr>
            <w:color w:val="164F9B"/>
            <w:spacing w:val="-2"/>
            <w:u w:val="single" w:color="684296"/>
          </w:rPr>
          <w:t>www.pilotsforpatients.org</w:t>
        </w:r>
      </w:hyperlink>
      <w:r w:rsidR="00B83027" w:rsidRPr="00773BF0">
        <w:rPr>
          <w:color w:val="164F9B"/>
          <w:spacing w:val="-2"/>
        </w:rPr>
        <w:t xml:space="preserve"> </w:t>
      </w:r>
      <w:r w:rsidR="00B83027">
        <w:rPr>
          <w:color w:val="231F20"/>
          <w:spacing w:val="-2"/>
        </w:rPr>
        <w:t>318-322-5112</w:t>
      </w:r>
    </w:p>
    <w:p w14:paraId="1C9C5E6B" w14:textId="77777777" w:rsidR="0048613B" w:rsidRDefault="0048613B">
      <w:pPr>
        <w:spacing w:line="213" w:lineRule="auto"/>
        <w:sectPr w:rsidR="0048613B" w:rsidSect="001746D2">
          <w:headerReference w:type="default" r:id="rId37"/>
          <w:footerReference w:type="default" r:id="rId38"/>
          <w:pgSz w:w="12240" w:h="15840"/>
          <w:pgMar w:top="1400" w:right="240" w:bottom="580" w:left="400" w:header="0" w:footer="363" w:gutter="0"/>
          <w:cols w:space="720"/>
        </w:sectPr>
      </w:pPr>
    </w:p>
    <w:p w14:paraId="35DEEFFC" w14:textId="474FED5D" w:rsidR="0048613B" w:rsidRDefault="00BB74B3">
      <w:pPr>
        <w:pStyle w:val="BodyText"/>
        <w:rPr>
          <w:sz w:val="64"/>
        </w:rPr>
      </w:pPr>
      <w:r>
        <w:rPr>
          <w:noProof/>
        </w:rPr>
        <w:lastRenderedPageBreak/>
        <w:drawing>
          <wp:anchor distT="0" distB="0" distL="114300" distR="114300" simplePos="0" relativeHeight="487609856" behindDoc="0" locked="0" layoutInCell="1" allowOverlap="1" wp14:anchorId="21191CC5" wp14:editId="18BD3D1A">
            <wp:simplePos x="0" y="0"/>
            <wp:positionH relativeFrom="column">
              <wp:posOffset>2972435</wp:posOffset>
            </wp:positionH>
            <wp:positionV relativeFrom="page">
              <wp:posOffset>49530</wp:posOffset>
            </wp:positionV>
            <wp:extent cx="1160145" cy="824865"/>
            <wp:effectExtent l="0" t="0" r="1905" b="0"/>
            <wp:wrapNone/>
            <wp:docPr id="202318554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43444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4A348A7C" wp14:editId="60F15F02">
                <wp:simplePos x="0" y="0"/>
                <wp:positionH relativeFrom="column">
                  <wp:posOffset>-254543</wp:posOffset>
                </wp:positionH>
                <wp:positionV relativeFrom="page">
                  <wp:posOffset>635</wp:posOffset>
                </wp:positionV>
                <wp:extent cx="7772400" cy="934720"/>
                <wp:effectExtent l="0" t="0" r="0" b="0"/>
                <wp:wrapNone/>
                <wp:docPr id="1202201607" name="Shape 34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4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935355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935355"/>
                              </a:lnTo>
                              <a:lnTo>
                                <a:pt x="0" y="9353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7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F39A8" id="Shape 34120" o:spid="_x0000_s1026" style="position:absolute;margin-left:-20.05pt;margin-top:.05pt;width:612pt;height:73.6pt;z-index:4876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772400,935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" path="m,l7772400,r,935355l,935355,,e" fillcolor="#f2f2f2 [3052]" stroked="f" strokeweight="0">
                <v:stroke miterlimit="83231f" joinstyle="miter"/>
                <v:path arrowok="t" textboxrect="0,0,7772400,935355"/>
                <w10:wrap anchory="page"/>
              </v:shape>
            </w:pict>
          </mc:Fallback>
        </mc:AlternateContent>
      </w:r>
    </w:p>
    <w:p w14:paraId="44A96A77" w14:textId="77777777" w:rsidR="0048613B" w:rsidRDefault="0048613B">
      <w:pPr>
        <w:pStyle w:val="BodyText"/>
        <w:rPr>
          <w:sz w:val="64"/>
        </w:rPr>
      </w:pPr>
    </w:p>
    <w:p w14:paraId="326641DB" w14:textId="77777777" w:rsidR="0048613B" w:rsidRDefault="0048613B">
      <w:pPr>
        <w:pStyle w:val="BodyText"/>
        <w:spacing w:before="236"/>
        <w:rPr>
          <w:sz w:val="64"/>
        </w:rPr>
      </w:pPr>
    </w:p>
    <w:p w14:paraId="17F9343F" w14:textId="77777777" w:rsidR="0048613B" w:rsidRPr="00773BF0" w:rsidRDefault="00B83027">
      <w:pPr>
        <w:pStyle w:val="Heading1"/>
        <w:rPr>
          <w:color w:val="164F9B"/>
        </w:rPr>
      </w:pPr>
      <w:r w:rsidRPr="00773BF0">
        <w:rPr>
          <w:color w:val="164F9B"/>
          <w:spacing w:val="-12"/>
        </w:rPr>
        <w:t>ADDITIONAL</w:t>
      </w:r>
      <w:r w:rsidRPr="00773BF0">
        <w:rPr>
          <w:color w:val="164F9B"/>
          <w:spacing w:val="-23"/>
        </w:rPr>
        <w:t xml:space="preserve"> </w:t>
      </w:r>
      <w:r w:rsidRPr="00773BF0">
        <w:rPr>
          <w:color w:val="164F9B"/>
          <w:spacing w:val="-17"/>
        </w:rPr>
        <w:t>RESOURCES</w:t>
      </w:r>
    </w:p>
    <w:p w14:paraId="29D8755D" w14:textId="77777777" w:rsidR="00773BF0" w:rsidRDefault="00773BF0">
      <w:pPr>
        <w:pStyle w:val="BodyText"/>
        <w:spacing w:before="182" w:line="213" w:lineRule="auto"/>
        <w:ind w:left="500" w:right="710"/>
        <w:rPr>
          <w:color w:val="231F20"/>
        </w:rPr>
      </w:pPr>
    </w:p>
    <w:p w14:paraId="6841E375" w14:textId="20940207" w:rsidR="0048613B" w:rsidRDefault="00D4648F">
      <w:pPr>
        <w:pStyle w:val="BodyText"/>
        <w:spacing w:before="182" w:line="213" w:lineRule="auto"/>
        <w:ind w:left="500" w:right="710"/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Bizengri</w:t>
      </w:r>
      <w:proofErr w:type="spellEnd"/>
      <w:r w:rsidR="002F3E52" w:rsidRPr="00140886">
        <w:rPr>
          <w:color w:val="262626" w:themeColor="text1" w:themeTint="D9"/>
        </w:rPr>
        <w:t xml:space="preserve"> (</w:t>
      </w:r>
      <w:proofErr w:type="spellStart"/>
      <w:r>
        <w:rPr>
          <w:color w:val="262626" w:themeColor="text1" w:themeTint="D9"/>
        </w:rPr>
        <w:t>zenocutuzumab-zbco</w:t>
      </w:r>
      <w:proofErr w:type="spellEnd"/>
      <w:r w:rsidR="002F3E52" w:rsidRPr="00140886">
        <w:rPr>
          <w:color w:val="262626" w:themeColor="text1" w:themeTint="D9"/>
        </w:rPr>
        <w:t>) injection</w:t>
      </w:r>
      <w:r w:rsidR="004E43F6" w:rsidRPr="00140886">
        <w:rPr>
          <w:color w:val="262626" w:themeColor="text1" w:themeTint="D9"/>
        </w:rPr>
        <w:t xml:space="preserve"> </w:t>
      </w:r>
      <w:r w:rsidR="00BF7735" w:rsidRPr="00140886">
        <w:rPr>
          <w:color w:val="262626" w:themeColor="text1" w:themeTint="D9"/>
        </w:rPr>
        <w:t>[</w:t>
      </w:r>
      <w:r w:rsidR="004E43F6" w:rsidRPr="00140886">
        <w:rPr>
          <w:color w:val="262626" w:themeColor="text1" w:themeTint="D9"/>
        </w:rPr>
        <w:t>prescribing information</w:t>
      </w:r>
      <w:r w:rsidR="00BF7735" w:rsidRPr="00140886">
        <w:rPr>
          <w:color w:val="262626" w:themeColor="text1" w:themeTint="D9"/>
        </w:rPr>
        <w:t xml:space="preserve">]. </w:t>
      </w:r>
      <w:r w:rsidR="00897E1D" w:rsidRPr="00897E1D">
        <w:rPr>
          <w:color w:val="262626" w:themeColor="text1" w:themeTint="D9"/>
        </w:rPr>
        <w:t>Partner Therapeutics, Inc. Lexington, MA 02421</w:t>
      </w:r>
      <w:r w:rsidR="00897E1D">
        <w:rPr>
          <w:color w:val="262626" w:themeColor="text1" w:themeTint="D9"/>
        </w:rPr>
        <w:t>.</w:t>
      </w:r>
      <w:r w:rsidR="00BF7735" w:rsidRPr="00140886">
        <w:rPr>
          <w:color w:val="262626" w:themeColor="text1" w:themeTint="D9"/>
        </w:rPr>
        <w:t xml:space="preserve"> Available at: </w:t>
      </w:r>
      <w:r w:rsidR="002F3E52" w:rsidRPr="00140886">
        <w:rPr>
          <w:color w:val="262626" w:themeColor="text1" w:themeTint="D9"/>
        </w:rPr>
        <w:t xml:space="preserve"> </w:t>
      </w:r>
      <w:r w:rsidR="00897E1D" w:rsidRPr="00897E1D">
        <w:rPr>
          <w:color w:val="262626" w:themeColor="text1" w:themeTint="D9"/>
        </w:rPr>
        <w:t>https://bizengri.com/pdf/BIZENGRI_Full_Prescribing_Information_2025.pdf</w:t>
      </w:r>
      <w:r w:rsidR="002F3E52" w:rsidRPr="00140886">
        <w:rPr>
          <w:color w:val="262626" w:themeColor="text1" w:themeTint="D9"/>
        </w:rPr>
        <w:t xml:space="preserve">. Accessed </w:t>
      </w:r>
      <w:r w:rsidR="00897E1D">
        <w:rPr>
          <w:color w:val="262626" w:themeColor="text1" w:themeTint="D9"/>
        </w:rPr>
        <w:t>4.28.</w:t>
      </w:r>
      <w:r w:rsidR="002F3E52" w:rsidRPr="00140886">
        <w:rPr>
          <w:color w:val="262626" w:themeColor="text1" w:themeTint="D9"/>
        </w:rPr>
        <w:t xml:space="preserve"> 2025</w:t>
      </w:r>
      <w:r w:rsidR="00BF7735" w:rsidRPr="00140886">
        <w:rPr>
          <w:color w:val="262626" w:themeColor="text1" w:themeTint="D9"/>
        </w:rPr>
        <w:t>.</w:t>
      </w:r>
      <w:r w:rsidR="002F3E52" w:rsidRPr="00140886">
        <w:rPr>
          <w:color w:val="262626" w:themeColor="text1" w:themeTint="D9"/>
        </w:rPr>
        <w:t xml:space="preserve"> Revised </w:t>
      </w:r>
      <w:r w:rsidR="00897E1D">
        <w:rPr>
          <w:color w:val="262626" w:themeColor="text1" w:themeTint="D9"/>
        </w:rPr>
        <w:t>3.</w:t>
      </w:r>
      <w:r w:rsidR="002F3E52" w:rsidRPr="00140886">
        <w:rPr>
          <w:color w:val="262626" w:themeColor="text1" w:themeTint="D9"/>
        </w:rPr>
        <w:t>202</w:t>
      </w:r>
      <w:r w:rsidR="00897E1D">
        <w:rPr>
          <w:color w:val="262626" w:themeColor="text1" w:themeTint="D9"/>
        </w:rPr>
        <w:t>5</w:t>
      </w:r>
      <w:r w:rsidR="002F3E52" w:rsidRPr="00140886">
        <w:rPr>
          <w:color w:val="262626" w:themeColor="text1" w:themeTint="D9"/>
        </w:rPr>
        <w:t>.</w:t>
      </w:r>
    </w:p>
    <w:p w14:paraId="5DE686BE" w14:textId="5E772526" w:rsidR="00E4271B" w:rsidRDefault="00E4271B">
      <w:pPr>
        <w:pStyle w:val="BodyText"/>
        <w:spacing w:before="182" w:line="213" w:lineRule="auto"/>
        <w:ind w:left="500" w:right="710"/>
        <w:rPr>
          <w:color w:val="262626" w:themeColor="text1" w:themeTint="D9"/>
        </w:rPr>
      </w:pPr>
      <w:r>
        <w:rPr>
          <w:color w:val="262626" w:themeColor="text1" w:themeTint="D9"/>
        </w:rPr>
        <w:t xml:space="preserve">Laskin J, Liu SV, Tolba K et al. </w:t>
      </w:r>
      <w:r w:rsidRPr="00E4271B">
        <w:rPr>
          <w:i/>
          <w:iCs/>
          <w:color w:val="262626" w:themeColor="text1" w:themeTint="D9"/>
        </w:rPr>
        <w:t>NRG1</w:t>
      </w:r>
      <w:r w:rsidRPr="00E4271B">
        <w:rPr>
          <w:color w:val="262626" w:themeColor="text1" w:themeTint="D9"/>
        </w:rPr>
        <w:t xml:space="preserve"> fusion-driven tumors: biology, detection and the therapeutic role of afatinib and other </w:t>
      </w:r>
      <w:proofErr w:type="spellStart"/>
      <w:r w:rsidRPr="00E4271B">
        <w:rPr>
          <w:color w:val="262626" w:themeColor="text1" w:themeTint="D9"/>
        </w:rPr>
        <w:t>ErbB</w:t>
      </w:r>
      <w:proofErr w:type="spellEnd"/>
      <w:r w:rsidRPr="00E4271B">
        <w:rPr>
          <w:color w:val="262626" w:themeColor="text1" w:themeTint="D9"/>
        </w:rPr>
        <w:t>-targeting agents</w:t>
      </w:r>
      <w:r>
        <w:rPr>
          <w:color w:val="262626" w:themeColor="text1" w:themeTint="D9"/>
        </w:rPr>
        <w:t xml:space="preserve">. </w:t>
      </w:r>
      <w:r w:rsidRPr="0079557D">
        <w:rPr>
          <w:i/>
          <w:iCs/>
          <w:color w:val="262626" w:themeColor="text1" w:themeTint="D9"/>
        </w:rPr>
        <w:t>Ann Oncol</w:t>
      </w:r>
      <w:r w:rsidRPr="00E4271B">
        <w:rPr>
          <w:color w:val="262626" w:themeColor="text1" w:themeTint="D9"/>
        </w:rPr>
        <w:t xml:space="preserve">. 2020;31(12):1693–1703. </w:t>
      </w:r>
      <w:proofErr w:type="spellStart"/>
      <w:r w:rsidRPr="00E4271B">
        <w:rPr>
          <w:color w:val="262626" w:themeColor="text1" w:themeTint="D9"/>
        </w:rPr>
        <w:t>doi</w:t>
      </w:r>
      <w:proofErr w:type="spellEnd"/>
      <w:r w:rsidRPr="00E4271B">
        <w:rPr>
          <w:color w:val="262626" w:themeColor="text1" w:themeTint="D9"/>
        </w:rPr>
        <w:t>: 10.1016/j.annonc.2020.08.2335</w:t>
      </w:r>
    </w:p>
    <w:p w14:paraId="38E9B4B5" w14:textId="6A1A48C0" w:rsidR="005400F6" w:rsidRPr="0079557D" w:rsidRDefault="005400F6">
      <w:pPr>
        <w:pStyle w:val="BodyText"/>
        <w:spacing w:before="182" w:line="213" w:lineRule="auto"/>
        <w:ind w:left="500" w:right="710"/>
        <w:rPr>
          <w:color w:val="262626" w:themeColor="text1" w:themeTint="D9"/>
        </w:rPr>
      </w:pPr>
      <w:r w:rsidRPr="0079557D">
        <w:rPr>
          <w:color w:val="262626" w:themeColor="text1" w:themeTint="D9"/>
        </w:rPr>
        <w:t xml:space="preserve">Schram AM, Goto K, Kim DW et al. Efficacy of </w:t>
      </w:r>
      <w:proofErr w:type="spellStart"/>
      <w:r w:rsidRPr="0079557D">
        <w:rPr>
          <w:color w:val="262626" w:themeColor="text1" w:themeTint="D9"/>
        </w:rPr>
        <w:t>Zenocutuzumab</w:t>
      </w:r>
      <w:proofErr w:type="spellEnd"/>
      <w:r w:rsidRPr="0079557D">
        <w:rPr>
          <w:color w:val="262626" w:themeColor="text1" w:themeTint="D9"/>
        </w:rPr>
        <w:t xml:space="preserve"> in </w:t>
      </w:r>
      <w:r w:rsidRPr="0079557D">
        <w:rPr>
          <w:i/>
          <w:iCs/>
          <w:color w:val="262626" w:themeColor="text1" w:themeTint="D9"/>
        </w:rPr>
        <w:t xml:space="preserve">NRG1 </w:t>
      </w:r>
      <w:r w:rsidRPr="0079557D">
        <w:rPr>
          <w:color w:val="262626" w:themeColor="text1" w:themeTint="D9"/>
        </w:rPr>
        <w:t xml:space="preserve">Fusion-Positive Cancer. </w:t>
      </w:r>
      <w:r w:rsidRPr="0079557D">
        <w:rPr>
          <w:i/>
          <w:iCs/>
          <w:color w:val="262626" w:themeColor="text1" w:themeTint="D9"/>
        </w:rPr>
        <w:t>N Engl J Med</w:t>
      </w:r>
      <w:r w:rsidRPr="0079557D">
        <w:rPr>
          <w:color w:val="262626" w:themeColor="text1" w:themeTint="D9"/>
        </w:rPr>
        <w:t xml:space="preserve">. 2025;392(6):566–576. </w:t>
      </w:r>
      <w:proofErr w:type="spellStart"/>
      <w:r w:rsidRPr="0079557D">
        <w:rPr>
          <w:color w:val="262626" w:themeColor="text1" w:themeTint="D9"/>
        </w:rPr>
        <w:t>doi</w:t>
      </w:r>
      <w:proofErr w:type="spellEnd"/>
      <w:r w:rsidRPr="0079557D">
        <w:rPr>
          <w:color w:val="262626" w:themeColor="text1" w:themeTint="D9"/>
        </w:rPr>
        <w:t>: 10.1056/NEJMoa2405008</w:t>
      </w:r>
    </w:p>
    <w:p w14:paraId="4875C9BF" w14:textId="77777777" w:rsidR="0048613B" w:rsidRDefault="0048613B">
      <w:pPr>
        <w:pStyle w:val="BodyText"/>
        <w:rPr>
          <w:sz w:val="20"/>
        </w:rPr>
      </w:pPr>
    </w:p>
    <w:p w14:paraId="69C98DBC" w14:textId="77777777" w:rsidR="0048613B" w:rsidRDefault="0048613B">
      <w:pPr>
        <w:pStyle w:val="BodyText"/>
        <w:rPr>
          <w:sz w:val="20"/>
        </w:rPr>
      </w:pPr>
    </w:p>
    <w:p w14:paraId="744F4DF8" w14:textId="77777777" w:rsidR="0048613B" w:rsidRDefault="0048613B">
      <w:pPr>
        <w:pStyle w:val="BodyText"/>
        <w:rPr>
          <w:sz w:val="20"/>
        </w:rPr>
      </w:pPr>
    </w:p>
    <w:p w14:paraId="216F19C8" w14:textId="39F8D863" w:rsidR="0048613B" w:rsidRDefault="0048613B">
      <w:pPr>
        <w:pStyle w:val="BodyText"/>
        <w:spacing w:before="161"/>
        <w:rPr>
          <w:sz w:val="20"/>
        </w:rPr>
      </w:pPr>
    </w:p>
    <w:sectPr w:rsidR="0048613B">
      <w:headerReference w:type="default" r:id="rId39"/>
      <w:footerReference w:type="default" r:id="rId40"/>
      <w:pgSz w:w="12240" w:h="15840"/>
      <w:pgMar w:top="0" w:right="240" w:bottom="580" w:left="400" w:header="0" w:footer="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D6D3" w14:textId="77777777" w:rsidR="00804073" w:rsidRDefault="00804073">
      <w:r>
        <w:separator/>
      </w:r>
    </w:p>
  </w:endnote>
  <w:endnote w:type="continuationSeparator" w:id="0">
    <w:p w14:paraId="75BBA55C" w14:textId="77777777" w:rsidR="00804073" w:rsidRDefault="0080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1F9B" w14:textId="77777777" w:rsidR="0048613B" w:rsidRDefault="00B830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80128" behindDoc="1" locked="0" layoutInCell="1" allowOverlap="1" wp14:anchorId="0CDF48DA" wp14:editId="6CFA8120">
              <wp:simplePos x="0" y="0"/>
              <wp:positionH relativeFrom="page">
                <wp:posOffset>0</wp:posOffset>
              </wp:positionH>
              <wp:positionV relativeFrom="page">
                <wp:posOffset>9685325</wp:posOffset>
              </wp:positionV>
              <wp:extent cx="7772400" cy="3733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373380"/>
                        <a:chOff x="0" y="0"/>
                        <a:chExt cx="7772400" cy="3733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41097"/>
                          <a:ext cx="7772400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32105">
                              <a:moveTo>
                                <a:pt x="0" y="331977"/>
                              </a:moveTo>
                              <a:lnTo>
                                <a:pt x="7772400" y="331977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3319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E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77240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1275">
                              <a:moveTo>
                                <a:pt x="0" y="0"/>
                              </a:moveTo>
                              <a:lnTo>
                                <a:pt x="0" y="41097"/>
                              </a:lnTo>
                              <a:lnTo>
                                <a:pt x="7772400" y="41097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2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22D80C" id="Group 1" o:spid="_x0000_s1026" style="position:absolute;margin-left:0;margin-top:762.6pt;width:612pt;height:29.4pt;z-index:-16036352;mso-wrap-distance-left:0;mso-wrap-distance-right:0;mso-position-horizontal-relative:page;mso-position-vertical-relative:page" coordsize="77724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">
              <v:shape id="Graphic 2" o:spid="_x0000_s1027" style="position:absolute;top:410;width:77724;height:3322;visibility:visible;mso-wrap-style:square;v-text-anchor:top" coordsize="777240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" path="m,331977r7772400,l7772400,,,,,331977xe" fillcolor="#2e2e2e" stroked="f">
                <v:path arrowok="t"/>
              </v:shape>
              <v:shape id="Graphic 3" o:spid="_x0000_s1028" style="position:absolute;width:77724;height:412;visibility:visible;mso-wrap-style:square;v-text-anchor:top" coordsize="777240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" path="m,l,41097r7772400,l7772400,,,xe" fillcolor="#62626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0640" behindDoc="1" locked="0" layoutInCell="1" allowOverlap="1" wp14:anchorId="61388FBA" wp14:editId="51EEAA03">
              <wp:simplePos x="0" y="0"/>
              <wp:positionH relativeFrom="page">
                <wp:posOffset>558800</wp:posOffset>
              </wp:positionH>
              <wp:positionV relativeFrom="page">
                <wp:posOffset>9831830</wp:posOffset>
              </wp:positionV>
              <wp:extent cx="2463800" cy="101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71838" w14:textId="0FD728E8" w:rsidR="0048613B" w:rsidRDefault="00B83027">
                          <w:pPr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 w:rsidR="00BB74B3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2025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AIM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 w:rsidR="00BB74B3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ith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Immunotherapy.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All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rights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sz w:val="12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88FB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4pt;margin-top:774.15pt;width:194pt;height:8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" filled="f" stroked="f">
              <v:textbox inset="0,0,0,0">
                <w:txbxContent>
                  <w:p w14:paraId="3BF71838" w14:textId="0FD728E8" w:rsidR="0048613B" w:rsidRDefault="00B83027">
                    <w:pPr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 w:rsidR="00BB74B3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2025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AIM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 w:rsidR="00BB74B3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w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ith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Immunotherapy.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All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rights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12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1152" behindDoc="1" locked="0" layoutInCell="1" allowOverlap="1" wp14:anchorId="4BFD0DF4" wp14:editId="460D33D0">
              <wp:simplePos x="0" y="0"/>
              <wp:positionH relativeFrom="page">
                <wp:posOffset>5957341</wp:posOffset>
              </wp:positionH>
              <wp:positionV relativeFrom="page">
                <wp:posOffset>9831830</wp:posOffset>
              </wp:positionV>
              <wp:extent cx="1257935" cy="1016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93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4C8230" w14:textId="77777777" w:rsidR="0048613B" w:rsidRDefault="0048613B">
                          <w:pPr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www.aimwithimmunotherapy.org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FD0DF4" id="Textbox 5" o:spid="_x0000_s1030" type="#_x0000_t202" style="position:absolute;margin-left:469.1pt;margin-top:774.15pt;width:99.05pt;height:8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" filled="f" stroked="f">
              <v:textbox inset="0,0,0,0">
                <w:txbxContent>
                  <w:p w14:paraId="7F4C8230" w14:textId="77777777" w:rsidR="0048613B" w:rsidRDefault="0048613B">
                    <w:pPr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2"/>
                        </w:rPr>
                        <w:t>www.aimwithimmunotherapy.org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CB2D" w14:textId="77777777" w:rsidR="0048613B" w:rsidRDefault="00B830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82176" behindDoc="1" locked="0" layoutInCell="1" allowOverlap="1" wp14:anchorId="49845135" wp14:editId="742C298E">
              <wp:simplePos x="0" y="0"/>
              <wp:positionH relativeFrom="page">
                <wp:posOffset>0</wp:posOffset>
              </wp:positionH>
              <wp:positionV relativeFrom="page">
                <wp:posOffset>9685325</wp:posOffset>
              </wp:positionV>
              <wp:extent cx="7772400" cy="373380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373380"/>
                        <a:chOff x="0" y="0"/>
                        <a:chExt cx="7772400" cy="373380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0" y="41097"/>
                          <a:ext cx="7772400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32105">
                              <a:moveTo>
                                <a:pt x="0" y="331977"/>
                              </a:moveTo>
                              <a:lnTo>
                                <a:pt x="7772400" y="331977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3319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E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777240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1275">
                              <a:moveTo>
                                <a:pt x="0" y="0"/>
                              </a:moveTo>
                              <a:lnTo>
                                <a:pt x="0" y="41097"/>
                              </a:lnTo>
                              <a:lnTo>
                                <a:pt x="7772400" y="41097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2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1525F3" id="Group 19" o:spid="_x0000_s1026" style="position:absolute;margin-left:0;margin-top:762.6pt;width:612pt;height:29.4pt;z-index:-16034304;mso-wrap-distance-left:0;mso-wrap-distance-right:0;mso-position-horizontal-relative:page;mso-position-vertical-relative:page" coordsize="77724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">
              <v:shape id="Graphic 20" o:spid="_x0000_s1027" style="position:absolute;top:410;width:77724;height:3322;visibility:visible;mso-wrap-style:square;v-text-anchor:top" coordsize="777240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" path="m,331977r7772400,l7772400,,,,,331977xe" fillcolor="#2e2e2e" stroked="f">
                <v:path arrowok="t"/>
              </v:shape>
              <v:shape id="Graphic 21" o:spid="_x0000_s1028" style="position:absolute;width:77724;height:412;visibility:visible;mso-wrap-style:square;v-text-anchor:top" coordsize="777240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" path="m,l,41097r7772400,l7772400,,,xe" fillcolor="#62626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2688" behindDoc="1" locked="0" layoutInCell="1" allowOverlap="1" wp14:anchorId="5D431B7A" wp14:editId="728210ED">
              <wp:simplePos x="0" y="0"/>
              <wp:positionH relativeFrom="page">
                <wp:posOffset>558800</wp:posOffset>
              </wp:positionH>
              <wp:positionV relativeFrom="page">
                <wp:posOffset>9831830</wp:posOffset>
              </wp:positionV>
              <wp:extent cx="2463800" cy="1016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034AC" w14:textId="1845B4E1" w:rsidR="0048613B" w:rsidRDefault="00B83027">
                          <w:pPr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 w:rsidR="00BB74B3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2025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AIM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 w:rsidR="00BB74B3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ith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Immunotherapy.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All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rights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sz w:val="12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31B7A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1" type="#_x0000_t202" style="position:absolute;margin-left:44pt;margin-top:774.15pt;width:194pt;height:8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" filled="f" stroked="f">
              <v:textbox inset="0,0,0,0">
                <w:txbxContent>
                  <w:p w14:paraId="5C6034AC" w14:textId="1845B4E1" w:rsidR="0048613B" w:rsidRDefault="00B83027">
                    <w:pPr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 w:rsidR="00BB74B3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2025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AIM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 w:rsidR="00BB74B3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w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ith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Immunotherapy.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All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rights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12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02D04CBC" wp14:editId="0C1C8CDC">
              <wp:simplePos x="0" y="0"/>
              <wp:positionH relativeFrom="page">
                <wp:posOffset>5957332</wp:posOffset>
              </wp:positionH>
              <wp:positionV relativeFrom="page">
                <wp:posOffset>9831830</wp:posOffset>
              </wp:positionV>
              <wp:extent cx="1257935" cy="1016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93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EAC0E" w14:textId="77777777" w:rsidR="0048613B" w:rsidRDefault="0048613B">
                          <w:pPr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www.aimwithimmunotherapy.org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D04CBC" id="Textbox 23" o:spid="_x0000_s1032" type="#_x0000_t202" style="position:absolute;margin-left:469.1pt;margin-top:774.15pt;width:99.05pt;height:8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" filled="f" stroked="f">
              <v:textbox inset="0,0,0,0">
                <w:txbxContent>
                  <w:p w14:paraId="116EAC0E" w14:textId="77777777" w:rsidR="0048613B" w:rsidRDefault="0048613B">
                    <w:pPr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2"/>
                        </w:rPr>
                        <w:t>www.aimwithimmunotherapy.org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CC88" w14:textId="77777777" w:rsidR="0048613B" w:rsidRDefault="00B830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84224" behindDoc="1" locked="0" layoutInCell="1" allowOverlap="1" wp14:anchorId="1309E0FC" wp14:editId="7D08F0B8">
              <wp:simplePos x="0" y="0"/>
              <wp:positionH relativeFrom="page">
                <wp:posOffset>0</wp:posOffset>
              </wp:positionH>
              <wp:positionV relativeFrom="page">
                <wp:posOffset>9685325</wp:posOffset>
              </wp:positionV>
              <wp:extent cx="7772400" cy="373380"/>
              <wp:effectExtent l="0" t="0" r="0" b="0"/>
              <wp:wrapNone/>
              <wp:docPr id="9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373380"/>
                        <a:chOff x="0" y="0"/>
                        <a:chExt cx="7772400" cy="373380"/>
                      </a:xfrm>
                    </wpg:grpSpPr>
                    <wps:wsp>
                      <wps:cNvPr id="99" name="Graphic 99"/>
                      <wps:cNvSpPr/>
                      <wps:spPr>
                        <a:xfrm>
                          <a:off x="0" y="41097"/>
                          <a:ext cx="7772400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32105">
                              <a:moveTo>
                                <a:pt x="0" y="331977"/>
                              </a:moveTo>
                              <a:lnTo>
                                <a:pt x="7772400" y="331977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3319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E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777240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1275">
                              <a:moveTo>
                                <a:pt x="0" y="0"/>
                              </a:moveTo>
                              <a:lnTo>
                                <a:pt x="0" y="41097"/>
                              </a:lnTo>
                              <a:lnTo>
                                <a:pt x="7772400" y="41097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2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412FD7" id="Group 98" o:spid="_x0000_s1026" style="position:absolute;margin-left:0;margin-top:762.6pt;width:612pt;height:29.4pt;z-index:-16032256;mso-wrap-distance-left:0;mso-wrap-distance-right:0;mso-position-horizontal-relative:page;mso-position-vertical-relative:page" coordsize="77724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">
              <v:shape id="Graphic 99" o:spid="_x0000_s1027" style="position:absolute;top:410;width:77724;height:3322;visibility:visible;mso-wrap-style:square;v-text-anchor:top" coordsize="777240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" path="m,331977r7772400,l7772400,,,,,331977xe" fillcolor="#2e2e2e" stroked="f">
                <v:path arrowok="t"/>
              </v:shape>
              <v:shape id="Graphic 100" o:spid="_x0000_s1028" style="position:absolute;width:77724;height:412;visibility:visible;mso-wrap-style:square;v-text-anchor:top" coordsize="777240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" path="m,l,41097r7772400,l7772400,,,xe" fillcolor="#62626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4736" behindDoc="1" locked="0" layoutInCell="1" allowOverlap="1" wp14:anchorId="5B07C67E" wp14:editId="5456AF28">
              <wp:simplePos x="0" y="0"/>
              <wp:positionH relativeFrom="page">
                <wp:posOffset>558800</wp:posOffset>
              </wp:positionH>
              <wp:positionV relativeFrom="page">
                <wp:posOffset>9831830</wp:posOffset>
              </wp:positionV>
              <wp:extent cx="2463800" cy="10160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ABA96" w14:textId="21634034" w:rsidR="0048613B" w:rsidRDefault="00B83027">
                          <w:pPr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 w:rsidR="00BB74B3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2025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AIM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 w:rsidR="00BB74B3"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ith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Immunotherapy.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All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rights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sz w:val="12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7C67E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33" type="#_x0000_t202" style="position:absolute;margin-left:44pt;margin-top:774.15pt;width:194pt;height:8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" filled="f" stroked="f">
              <v:textbox inset="0,0,0,0">
                <w:txbxContent>
                  <w:p w14:paraId="5C5ABA96" w14:textId="21634034" w:rsidR="0048613B" w:rsidRDefault="00B83027">
                    <w:pPr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 w:rsidR="00BB74B3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2025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AIM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 w:rsidR="00BB74B3"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>w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ith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Immunotherapy.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All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rights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12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1C8A7424" wp14:editId="06963E0E">
              <wp:simplePos x="0" y="0"/>
              <wp:positionH relativeFrom="page">
                <wp:posOffset>5957341</wp:posOffset>
              </wp:positionH>
              <wp:positionV relativeFrom="page">
                <wp:posOffset>9831830</wp:posOffset>
              </wp:positionV>
              <wp:extent cx="1257935" cy="10160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93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D24D3" w14:textId="77777777" w:rsidR="0048613B" w:rsidRDefault="0048613B">
                          <w:pPr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www.aimwithimmunotherapy.org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8A7424" id="Textbox 102" o:spid="_x0000_s1034" type="#_x0000_t202" style="position:absolute;margin-left:469.1pt;margin-top:774.15pt;width:99.05pt;height:8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" filled="f" stroked="f">
              <v:textbox inset="0,0,0,0">
                <w:txbxContent>
                  <w:p w14:paraId="793D24D3" w14:textId="77777777" w:rsidR="0048613B" w:rsidRDefault="0048613B">
                    <w:pPr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2"/>
                        </w:rPr>
                        <w:t>www.aimwithimmunotherapy.org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5944" w14:textId="77777777" w:rsidR="0048613B" w:rsidRDefault="00B830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86784" behindDoc="1" locked="0" layoutInCell="1" allowOverlap="1" wp14:anchorId="296B8699" wp14:editId="1D175534">
              <wp:simplePos x="0" y="0"/>
              <wp:positionH relativeFrom="page">
                <wp:posOffset>0</wp:posOffset>
              </wp:positionH>
              <wp:positionV relativeFrom="page">
                <wp:posOffset>9685325</wp:posOffset>
              </wp:positionV>
              <wp:extent cx="7772400" cy="373380"/>
              <wp:effectExtent l="0" t="0" r="0" b="0"/>
              <wp:wrapNone/>
              <wp:docPr id="109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373380"/>
                        <a:chOff x="0" y="0"/>
                        <a:chExt cx="7772400" cy="373380"/>
                      </a:xfrm>
                    </wpg:grpSpPr>
                    <wps:wsp>
                      <wps:cNvPr id="110" name="Graphic 110"/>
                      <wps:cNvSpPr/>
                      <wps:spPr>
                        <a:xfrm>
                          <a:off x="0" y="41097"/>
                          <a:ext cx="7772400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32105">
                              <a:moveTo>
                                <a:pt x="0" y="331977"/>
                              </a:moveTo>
                              <a:lnTo>
                                <a:pt x="7772400" y="331977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3319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E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777240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1275">
                              <a:moveTo>
                                <a:pt x="0" y="0"/>
                              </a:moveTo>
                              <a:lnTo>
                                <a:pt x="0" y="41097"/>
                              </a:lnTo>
                              <a:lnTo>
                                <a:pt x="7772400" y="41097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2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618BB1" id="Group 109" o:spid="_x0000_s1026" style="position:absolute;margin-left:0;margin-top:762.6pt;width:612pt;height:29.4pt;z-index:-16029696;mso-wrap-distance-left:0;mso-wrap-distance-right:0;mso-position-horizontal-relative:page;mso-position-vertical-relative:page" coordsize="77724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">
              <v:shape id="Graphic 110" o:spid="_x0000_s1027" style="position:absolute;top:410;width:77724;height:3322;visibility:visible;mso-wrap-style:square;v-text-anchor:top" coordsize="777240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" path="m,331977r7772400,l7772400,,,,,331977xe" fillcolor="#2e2e2e" stroked="f">
                <v:path arrowok="t"/>
              </v:shape>
              <v:shape id="Graphic 111" o:spid="_x0000_s1028" style="position:absolute;width:77724;height:412;visibility:visible;mso-wrap-style:square;v-text-anchor:top" coordsize="777240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" path="m,l,41097r7772400,l7772400,,,xe" fillcolor="#62626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7296" behindDoc="1" locked="0" layoutInCell="1" allowOverlap="1" wp14:anchorId="232C7985" wp14:editId="7C3E9DAF">
              <wp:simplePos x="0" y="0"/>
              <wp:positionH relativeFrom="page">
                <wp:posOffset>558800</wp:posOffset>
              </wp:positionH>
              <wp:positionV relativeFrom="page">
                <wp:posOffset>9831830</wp:posOffset>
              </wp:positionV>
              <wp:extent cx="2463800" cy="10160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74D94" w14:textId="23A3D0C4" w:rsidR="0048613B" w:rsidRDefault="00B83027">
                          <w:pPr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 w:rsidR="00BB74B3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2025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AIM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 w:rsidR="00BB74B3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ith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Immunotherapy.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All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rights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sz w:val="12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C7985" id="_x0000_t202" coordsize="21600,21600" o:spt="202" path="m,l,21600r21600,l21600,xe">
              <v:stroke joinstyle="miter"/>
              <v:path gradientshapeok="t" o:connecttype="rect"/>
            </v:shapetype>
            <v:shape id="Textbox 112" o:spid="_x0000_s1035" type="#_x0000_t202" style="position:absolute;margin-left:44pt;margin-top:774.15pt;width:194pt;height:8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" filled="f" stroked="f">
              <v:textbox inset="0,0,0,0">
                <w:txbxContent>
                  <w:p w14:paraId="08774D94" w14:textId="23A3D0C4" w:rsidR="0048613B" w:rsidRDefault="00B83027">
                    <w:pPr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 w:rsidR="00BB74B3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2025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AIM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 w:rsidR="00BB74B3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w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ith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Immunotherapy.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All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rights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12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7808" behindDoc="1" locked="0" layoutInCell="1" allowOverlap="1" wp14:anchorId="09342F86" wp14:editId="320FDF5A">
              <wp:simplePos x="0" y="0"/>
              <wp:positionH relativeFrom="page">
                <wp:posOffset>5957332</wp:posOffset>
              </wp:positionH>
              <wp:positionV relativeFrom="page">
                <wp:posOffset>9831830</wp:posOffset>
              </wp:positionV>
              <wp:extent cx="1257935" cy="101600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93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0E9AB" w14:textId="77777777" w:rsidR="0048613B" w:rsidRDefault="0048613B">
                          <w:pPr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www.aimwithimmunotherapy.org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342F86" id="Textbox 113" o:spid="_x0000_s1036" type="#_x0000_t202" style="position:absolute;margin-left:469.1pt;margin-top:774.15pt;width:99.05pt;height:8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" filled="f" stroked="f">
              <v:textbox inset="0,0,0,0">
                <w:txbxContent>
                  <w:p w14:paraId="5110E9AB" w14:textId="77777777" w:rsidR="0048613B" w:rsidRDefault="0048613B">
                    <w:pPr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2"/>
                        </w:rPr>
                        <w:t>www.aimwithimmunotherapy.org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7C45" w14:textId="77777777" w:rsidR="0048613B" w:rsidRDefault="00B830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88320" behindDoc="1" locked="0" layoutInCell="1" allowOverlap="1" wp14:anchorId="25F857F6" wp14:editId="43535128">
              <wp:simplePos x="0" y="0"/>
              <wp:positionH relativeFrom="page">
                <wp:posOffset>0</wp:posOffset>
              </wp:positionH>
              <wp:positionV relativeFrom="page">
                <wp:posOffset>9685325</wp:posOffset>
              </wp:positionV>
              <wp:extent cx="7772400" cy="373380"/>
              <wp:effectExtent l="0" t="0" r="0" b="0"/>
              <wp:wrapNone/>
              <wp:docPr id="114" name="Group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373380"/>
                        <a:chOff x="0" y="0"/>
                        <a:chExt cx="7772400" cy="373380"/>
                      </a:xfrm>
                    </wpg:grpSpPr>
                    <wps:wsp>
                      <wps:cNvPr id="115" name="Graphic 115"/>
                      <wps:cNvSpPr/>
                      <wps:spPr>
                        <a:xfrm>
                          <a:off x="0" y="41097"/>
                          <a:ext cx="7772400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32105">
                              <a:moveTo>
                                <a:pt x="0" y="331977"/>
                              </a:moveTo>
                              <a:lnTo>
                                <a:pt x="7772400" y="331977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3319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E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777240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1275">
                              <a:moveTo>
                                <a:pt x="0" y="0"/>
                              </a:moveTo>
                              <a:lnTo>
                                <a:pt x="0" y="41097"/>
                              </a:lnTo>
                              <a:lnTo>
                                <a:pt x="7772400" y="41097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2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B2A33F" id="Group 114" o:spid="_x0000_s1026" style="position:absolute;margin-left:0;margin-top:762.6pt;width:612pt;height:29.4pt;z-index:-16028160;mso-wrap-distance-left:0;mso-wrap-distance-right:0;mso-position-horizontal-relative:page;mso-position-vertical-relative:page" coordsize="77724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">
              <v:shape id="Graphic 115" o:spid="_x0000_s1027" style="position:absolute;top:410;width:77724;height:3322;visibility:visible;mso-wrap-style:square;v-text-anchor:top" coordsize="777240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" path="m,331977r7772400,l7772400,,,,,331977xe" fillcolor="#2e2e2e" stroked="f">
                <v:path arrowok="t"/>
              </v:shape>
              <v:shape id="Graphic 116" o:spid="_x0000_s1028" style="position:absolute;width:77724;height:412;visibility:visible;mso-wrap-style:square;v-text-anchor:top" coordsize="777240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" path="m,l,41097r7772400,l7772400,,,xe" fillcolor="#62626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8832" behindDoc="1" locked="0" layoutInCell="1" allowOverlap="1" wp14:anchorId="6E5D4EBC" wp14:editId="0CA26F05">
              <wp:simplePos x="0" y="0"/>
              <wp:positionH relativeFrom="page">
                <wp:posOffset>558800</wp:posOffset>
              </wp:positionH>
              <wp:positionV relativeFrom="page">
                <wp:posOffset>9831830</wp:posOffset>
              </wp:positionV>
              <wp:extent cx="2463800" cy="10160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DE5E9" w14:textId="1814893C" w:rsidR="0048613B" w:rsidRDefault="00B83027">
                          <w:pPr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 w:rsidR="00BB74B3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2025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AIM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 w:rsidR="00BB74B3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ith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Immunotherapy.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All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rights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sz w:val="12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D4EBC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37" type="#_x0000_t202" style="position:absolute;margin-left:44pt;margin-top:774.15pt;width:194pt;height:8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" filled="f" stroked="f">
              <v:textbox inset="0,0,0,0">
                <w:txbxContent>
                  <w:p w14:paraId="28BDE5E9" w14:textId="1814893C" w:rsidR="0048613B" w:rsidRDefault="00B83027">
                    <w:pPr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 w:rsidR="00BB74B3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2025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.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AIM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 w:rsidR="00BB74B3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w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ith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Immunotherapy.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All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rights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12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9344" behindDoc="1" locked="0" layoutInCell="1" allowOverlap="1" wp14:anchorId="4E89DBDF" wp14:editId="19C4D7AD">
              <wp:simplePos x="0" y="0"/>
              <wp:positionH relativeFrom="page">
                <wp:posOffset>5957341</wp:posOffset>
              </wp:positionH>
              <wp:positionV relativeFrom="page">
                <wp:posOffset>9831830</wp:posOffset>
              </wp:positionV>
              <wp:extent cx="1257935" cy="101600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93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65AE22" w14:textId="77777777" w:rsidR="0048613B" w:rsidRDefault="0048613B">
                          <w:pPr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www.aimwithimmunotherapy.org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89DBDF" id="Textbox 118" o:spid="_x0000_s1038" type="#_x0000_t202" style="position:absolute;margin-left:469.1pt;margin-top:774.15pt;width:99.05pt;height:8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" filled="f" stroked="f">
              <v:textbox inset="0,0,0,0">
                <w:txbxContent>
                  <w:p w14:paraId="1965AE22" w14:textId="77777777" w:rsidR="0048613B" w:rsidRDefault="0048613B">
                    <w:pPr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2"/>
                        </w:rPr>
                        <w:t>www.aimwithimmunotherapy.org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E18A" w14:textId="77777777" w:rsidR="00804073" w:rsidRDefault="00804073">
      <w:r>
        <w:separator/>
      </w:r>
    </w:p>
  </w:footnote>
  <w:footnote w:type="continuationSeparator" w:id="0">
    <w:p w14:paraId="69958550" w14:textId="77777777" w:rsidR="00804073" w:rsidRDefault="0080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0E9D" w14:textId="7E68DB48" w:rsidR="004A5F76" w:rsidRDefault="004A5F76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487281664" behindDoc="1" locked="0" layoutInCell="1" allowOverlap="1" wp14:anchorId="03899B2B" wp14:editId="2F7803F3">
              <wp:simplePos x="0" y="0"/>
              <wp:positionH relativeFrom="page">
                <wp:posOffset>-28575</wp:posOffset>
              </wp:positionH>
              <wp:positionV relativeFrom="page">
                <wp:posOffset>10086975</wp:posOffset>
              </wp:positionV>
              <wp:extent cx="7800975" cy="815975"/>
              <wp:effectExtent l="0" t="0" r="9525" b="3175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00975" cy="815975"/>
                        <a:chOff x="-28575" y="-104775"/>
                        <a:chExt cx="7800975" cy="816101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-28575" y="-104775"/>
                          <a:ext cx="7772400" cy="676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76910">
                              <a:moveTo>
                                <a:pt x="0" y="676401"/>
                              </a:moveTo>
                              <a:lnTo>
                                <a:pt x="7772400" y="676401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67640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0" y="676401"/>
                          <a:ext cx="7772400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4925">
                              <a:moveTo>
                                <a:pt x="0" y="0"/>
                              </a:moveTo>
                              <a:lnTo>
                                <a:pt x="0" y="34798"/>
                              </a:lnTo>
                              <a:lnTo>
                                <a:pt x="7772400" y="34798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D6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806636" y="0"/>
                          <a:ext cx="215963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635" h="50800">
                              <a:moveTo>
                                <a:pt x="0" y="50800"/>
                              </a:moveTo>
                              <a:lnTo>
                                <a:pt x="2159127" y="50800"/>
                              </a:lnTo>
                              <a:lnTo>
                                <a:pt x="2159127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4F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1BF48C" id="Group 14" o:spid="_x0000_s1026" style="position:absolute;margin-left:-2.25pt;margin-top:794.25pt;width:614.25pt;height:64.25pt;z-index:-16034816;mso-wrap-distance-left:0;mso-wrap-distance-right:0;mso-position-horizontal-relative:page;mso-position-vertical-relative:page;mso-width-relative:margin;mso-height-relative:margin" coordorigin="-285,-1047" coordsize="78009,8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">
              <v:shape id="Graphic 15" o:spid="_x0000_s1027" style="position:absolute;left:-285;top:-1047;width:77723;height:6768;visibility:visible;mso-wrap-style:square;v-text-anchor:top" coordsize="777240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" path="m,676401r7772400,l7772400,,,,,676401xe" fillcolor="#dbe5f1 [660]" stroked="f">
                <v:path arrowok="t"/>
              </v:shape>
              <v:shape id="Graphic 16" o:spid="_x0000_s1028" style="position:absolute;top:6764;width:77724;height:349;visibility:visible;mso-wrap-style:square;v-text-anchor:top" coordsize="777240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" path="m,l,34798r7772400,l7772400,,,xe" fillcolor="#d6d6d6" stroked="f">
                <v:path arrowok="t"/>
              </v:shape>
              <v:shape id="Graphic 17" o:spid="_x0000_s1029" style="position:absolute;left:28066;width:21596;height:508;visibility:visible;mso-wrap-style:square;v-text-anchor:top" coordsize="215963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" path="m,50800r2159127,l2159127,,,,,50800xe" fillcolor="#164f9b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D6F9" w14:textId="5135EE2F" w:rsidR="0048613B" w:rsidRDefault="00BB74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6512" behindDoc="0" locked="0" layoutInCell="1" allowOverlap="1" wp14:anchorId="4D1B6979" wp14:editId="32ACCB84">
              <wp:simplePos x="0" y="0"/>
              <wp:positionH relativeFrom="column">
                <wp:posOffset>-254000</wp:posOffset>
              </wp:positionH>
              <wp:positionV relativeFrom="page">
                <wp:posOffset>0</wp:posOffset>
              </wp:positionV>
              <wp:extent cx="7772400" cy="934720"/>
              <wp:effectExtent l="0" t="0" r="0" b="0"/>
              <wp:wrapNone/>
              <wp:docPr id="192339195" name="Shape 34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3472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935355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935355"/>
                            </a:lnTo>
                            <a:lnTo>
                              <a:pt x="0" y="93535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chemeClr val="bg1">
                          <a:lumMod val="95000"/>
                        </a:schemeClr>
                      </a:solidFill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7E7E7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BD32B87" id="Shape 34120" o:spid="_x0000_s1026" style="position:absolute;margin-left:-20pt;margin-top:0;width:612pt;height:73.6pt;z-index:4872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772400,935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" path="m,l7772400,r,935355l,935355,,e" fillcolor="#f2f2f2 [3052]" stroked="f" strokeweight="0">
              <v:stroke miterlimit="83231f" joinstyle="miter"/>
              <v:path arrowok="t" textboxrect="0,0,7772400,935355"/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297536" behindDoc="0" locked="0" layoutInCell="1" allowOverlap="1" wp14:anchorId="2A96DC5B" wp14:editId="099BA244">
          <wp:simplePos x="0" y="0"/>
          <wp:positionH relativeFrom="column">
            <wp:posOffset>2973433</wp:posOffset>
          </wp:positionH>
          <wp:positionV relativeFrom="page">
            <wp:posOffset>46990</wp:posOffset>
          </wp:positionV>
          <wp:extent cx="1160145" cy="824865"/>
          <wp:effectExtent l="0" t="0" r="1905" b="0"/>
          <wp:wrapNone/>
          <wp:docPr id="69694344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943444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145" cy="82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FD98" w14:textId="437B183B" w:rsidR="0048613B" w:rsidRDefault="00BB74B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00608" behindDoc="0" locked="0" layoutInCell="1" allowOverlap="1" wp14:anchorId="611A98A5" wp14:editId="22BD4A27">
          <wp:simplePos x="0" y="0"/>
          <wp:positionH relativeFrom="column">
            <wp:posOffset>2973070</wp:posOffset>
          </wp:positionH>
          <wp:positionV relativeFrom="page">
            <wp:posOffset>46990</wp:posOffset>
          </wp:positionV>
          <wp:extent cx="1160145" cy="824865"/>
          <wp:effectExtent l="0" t="0" r="1905" b="0"/>
          <wp:wrapNone/>
          <wp:docPr id="104610728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943444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145" cy="82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99584" behindDoc="0" locked="0" layoutInCell="1" allowOverlap="1" wp14:anchorId="75CCA4A0" wp14:editId="007D24E7">
              <wp:simplePos x="0" y="0"/>
              <wp:positionH relativeFrom="column">
                <wp:posOffset>-254272</wp:posOffset>
              </wp:positionH>
              <wp:positionV relativeFrom="page">
                <wp:posOffset>0</wp:posOffset>
              </wp:positionV>
              <wp:extent cx="7772400" cy="934720"/>
              <wp:effectExtent l="0" t="0" r="0" b="0"/>
              <wp:wrapNone/>
              <wp:docPr id="36413172" name="Shape 34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3472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935355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935355"/>
                            </a:lnTo>
                            <a:lnTo>
                              <a:pt x="0" y="93535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chemeClr val="bg1">
                          <a:lumMod val="95000"/>
                        </a:schemeClr>
                      </a:solidFill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7E7E7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C52806E" id="Shape 34120" o:spid="_x0000_s1026" style="position:absolute;margin-left:-20pt;margin-top:0;width:612pt;height:73.6pt;z-index:4872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772400,935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" path="m,l7772400,r,935355l,935355,,e" fillcolor="#f2f2f2 [3052]" stroked="f" strokeweight="0">
              <v:stroke miterlimit="83231f" joinstyle="miter"/>
              <v:path arrowok="t" textboxrect="0,0,7772400,935355"/>
              <w10:wrap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A03D" w14:textId="3A2FE911" w:rsidR="0048613B" w:rsidRPr="00BB74B3" w:rsidRDefault="00BB74B3" w:rsidP="00BB74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487302656" behindDoc="0" locked="0" layoutInCell="1" allowOverlap="1" wp14:anchorId="76003363" wp14:editId="6B2B6013">
              <wp:simplePos x="0" y="0"/>
              <wp:positionH relativeFrom="column">
                <wp:posOffset>-254000</wp:posOffset>
              </wp:positionH>
              <wp:positionV relativeFrom="page">
                <wp:posOffset>0</wp:posOffset>
              </wp:positionV>
              <wp:extent cx="7772400" cy="934720"/>
              <wp:effectExtent l="0" t="0" r="0" b="0"/>
              <wp:wrapNone/>
              <wp:docPr id="329316519" name="Shape 34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3472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935355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935355"/>
                            </a:lnTo>
                            <a:lnTo>
                              <a:pt x="0" y="93535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chemeClr val="bg1">
                          <a:lumMod val="95000"/>
                        </a:schemeClr>
                      </a:solidFill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7E7E7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637F70F" id="Shape 34120" o:spid="_x0000_s1026" style="position:absolute;margin-left:-20pt;margin-top:0;width:612pt;height:73.6pt;z-index:4873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772400,935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" path="m,l7772400,r,935355l,935355,,e" fillcolor="#f2f2f2 [3052]" stroked="f" strokeweight="0">
              <v:stroke miterlimit="83231f" joinstyle="miter"/>
              <v:path arrowok="t" textboxrect="0,0,7772400,935355"/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303680" behindDoc="0" locked="0" layoutInCell="1" allowOverlap="1" wp14:anchorId="6B08B74D" wp14:editId="76BA7BC6">
          <wp:simplePos x="0" y="0"/>
          <wp:positionH relativeFrom="column">
            <wp:posOffset>2973433</wp:posOffset>
          </wp:positionH>
          <wp:positionV relativeFrom="page">
            <wp:posOffset>46990</wp:posOffset>
          </wp:positionV>
          <wp:extent cx="1160145" cy="824865"/>
          <wp:effectExtent l="0" t="0" r="1905" b="0"/>
          <wp:wrapNone/>
          <wp:docPr id="172466592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943444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145" cy="82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1BED" w14:textId="77777777" w:rsidR="0048613B" w:rsidRDefault="0048613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3EDB"/>
    <w:multiLevelType w:val="hybridMultilevel"/>
    <w:tmpl w:val="1B2824F4"/>
    <w:lvl w:ilvl="0" w:tplc="F4F26CE6">
      <w:numFmt w:val="bullet"/>
      <w:lvlText w:val="•"/>
      <w:lvlJc w:val="left"/>
      <w:pPr>
        <w:ind w:left="770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684296"/>
        <w:spacing w:val="0"/>
        <w:w w:val="100"/>
        <w:sz w:val="24"/>
        <w:szCs w:val="24"/>
        <w:lang w:val="en-US" w:eastAsia="en-US" w:bidi="ar-SA"/>
      </w:rPr>
    </w:lvl>
    <w:lvl w:ilvl="1" w:tplc="513856C4">
      <w:numFmt w:val="bullet"/>
      <w:lvlText w:val="•"/>
      <w:lvlJc w:val="left"/>
      <w:pPr>
        <w:ind w:left="1862" w:hanging="180"/>
      </w:pPr>
      <w:rPr>
        <w:rFonts w:hint="default"/>
        <w:lang w:val="en-US" w:eastAsia="en-US" w:bidi="ar-SA"/>
      </w:rPr>
    </w:lvl>
    <w:lvl w:ilvl="2" w:tplc="22AC76F4"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ar-SA"/>
      </w:rPr>
    </w:lvl>
    <w:lvl w:ilvl="3" w:tplc="04822802">
      <w:numFmt w:val="bullet"/>
      <w:lvlText w:val="•"/>
      <w:lvlJc w:val="left"/>
      <w:pPr>
        <w:ind w:left="4026" w:hanging="180"/>
      </w:pPr>
      <w:rPr>
        <w:rFonts w:hint="default"/>
        <w:lang w:val="en-US" w:eastAsia="en-US" w:bidi="ar-SA"/>
      </w:rPr>
    </w:lvl>
    <w:lvl w:ilvl="4" w:tplc="485AF4AE">
      <w:numFmt w:val="bullet"/>
      <w:lvlText w:val="•"/>
      <w:lvlJc w:val="left"/>
      <w:pPr>
        <w:ind w:left="5108" w:hanging="180"/>
      </w:pPr>
      <w:rPr>
        <w:rFonts w:hint="default"/>
        <w:lang w:val="en-US" w:eastAsia="en-US" w:bidi="ar-SA"/>
      </w:rPr>
    </w:lvl>
    <w:lvl w:ilvl="5" w:tplc="46188156">
      <w:numFmt w:val="bullet"/>
      <w:lvlText w:val="•"/>
      <w:lvlJc w:val="left"/>
      <w:pPr>
        <w:ind w:left="6190" w:hanging="180"/>
      </w:pPr>
      <w:rPr>
        <w:rFonts w:hint="default"/>
        <w:lang w:val="en-US" w:eastAsia="en-US" w:bidi="ar-SA"/>
      </w:rPr>
    </w:lvl>
    <w:lvl w:ilvl="6" w:tplc="4202C44E">
      <w:numFmt w:val="bullet"/>
      <w:lvlText w:val="•"/>
      <w:lvlJc w:val="left"/>
      <w:pPr>
        <w:ind w:left="7272" w:hanging="180"/>
      </w:pPr>
      <w:rPr>
        <w:rFonts w:hint="default"/>
        <w:lang w:val="en-US" w:eastAsia="en-US" w:bidi="ar-SA"/>
      </w:rPr>
    </w:lvl>
    <w:lvl w:ilvl="7" w:tplc="832CA842">
      <w:numFmt w:val="bullet"/>
      <w:lvlText w:val="•"/>
      <w:lvlJc w:val="left"/>
      <w:pPr>
        <w:ind w:left="8354" w:hanging="180"/>
      </w:pPr>
      <w:rPr>
        <w:rFonts w:hint="default"/>
        <w:lang w:val="en-US" w:eastAsia="en-US" w:bidi="ar-SA"/>
      </w:rPr>
    </w:lvl>
    <w:lvl w:ilvl="8" w:tplc="5E30BFA0">
      <w:numFmt w:val="bullet"/>
      <w:lvlText w:val="•"/>
      <w:lvlJc w:val="left"/>
      <w:pPr>
        <w:ind w:left="943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CBF1B6C"/>
    <w:multiLevelType w:val="hybridMultilevel"/>
    <w:tmpl w:val="8F4C023A"/>
    <w:lvl w:ilvl="0" w:tplc="0430FA72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  <w:color w:val="164F9B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11D432F0"/>
    <w:multiLevelType w:val="hybridMultilevel"/>
    <w:tmpl w:val="BCE08A58"/>
    <w:lvl w:ilvl="0" w:tplc="0430FA72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  <w:b w:val="0"/>
        <w:bCs w:val="0"/>
        <w:i w:val="0"/>
        <w:iCs w:val="0"/>
        <w:color w:val="164F9B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6" w:hanging="360"/>
      </w:pPr>
      <w:rPr>
        <w:rFonts w:ascii="Wingdings" w:hAnsi="Wingdings" w:hint="default"/>
      </w:rPr>
    </w:lvl>
  </w:abstractNum>
  <w:abstractNum w:abstractNumId="3" w15:restartNumberingAfterBreak="0">
    <w:nsid w:val="192E2091"/>
    <w:multiLevelType w:val="hybridMultilevel"/>
    <w:tmpl w:val="384895C2"/>
    <w:lvl w:ilvl="0" w:tplc="A64ADB30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684296"/>
        <w:spacing w:val="0"/>
        <w:w w:val="100"/>
        <w:sz w:val="20"/>
        <w:szCs w:val="20"/>
        <w:lang w:val="en-US" w:eastAsia="en-US" w:bidi="ar-SA"/>
      </w:rPr>
    </w:lvl>
    <w:lvl w:ilvl="1" w:tplc="53485AD0">
      <w:numFmt w:val="bullet"/>
      <w:lvlText w:val="•"/>
      <w:lvlJc w:val="left"/>
      <w:pPr>
        <w:ind w:left="1181" w:hanging="180"/>
      </w:pPr>
      <w:rPr>
        <w:rFonts w:hint="default"/>
        <w:lang w:val="en-US" w:eastAsia="en-US" w:bidi="ar-SA"/>
      </w:rPr>
    </w:lvl>
    <w:lvl w:ilvl="2" w:tplc="4686E8C6">
      <w:numFmt w:val="bullet"/>
      <w:lvlText w:val="•"/>
      <w:lvlJc w:val="left"/>
      <w:pPr>
        <w:ind w:left="2002" w:hanging="180"/>
      </w:pPr>
      <w:rPr>
        <w:rFonts w:hint="default"/>
        <w:lang w:val="en-US" w:eastAsia="en-US" w:bidi="ar-SA"/>
      </w:rPr>
    </w:lvl>
    <w:lvl w:ilvl="3" w:tplc="71460B04">
      <w:numFmt w:val="bullet"/>
      <w:lvlText w:val="•"/>
      <w:lvlJc w:val="left"/>
      <w:pPr>
        <w:ind w:left="2824" w:hanging="180"/>
      </w:pPr>
      <w:rPr>
        <w:rFonts w:hint="default"/>
        <w:lang w:val="en-US" w:eastAsia="en-US" w:bidi="ar-SA"/>
      </w:rPr>
    </w:lvl>
    <w:lvl w:ilvl="4" w:tplc="1846AA10">
      <w:numFmt w:val="bullet"/>
      <w:lvlText w:val="•"/>
      <w:lvlJc w:val="left"/>
      <w:pPr>
        <w:ind w:left="3645" w:hanging="180"/>
      </w:pPr>
      <w:rPr>
        <w:rFonts w:hint="default"/>
        <w:lang w:val="en-US" w:eastAsia="en-US" w:bidi="ar-SA"/>
      </w:rPr>
    </w:lvl>
    <w:lvl w:ilvl="5" w:tplc="9E4C7676">
      <w:numFmt w:val="bullet"/>
      <w:lvlText w:val="•"/>
      <w:lvlJc w:val="left"/>
      <w:pPr>
        <w:ind w:left="4467" w:hanging="180"/>
      </w:pPr>
      <w:rPr>
        <w:rFonts w:hint="default"/>
        <w:lang w:val="en-US" w:eastAsia="en-US" w:bidi="ar-SA"/>
      </w:rPr>
    </w:lvl>
    <w:lvl w:ilvl="6" w:tplc="072CA1F2">
      <w:numFmt w:val="bullet"/>
      <w:lvlText w:val="•"/>
      <w:lvlJc w:val="left"/>
      <w:pPr>
        <w:ind w:left="5288" w:hanging="180"/>
      </w:pPr>
      <w:rPr>
        <w:rFonts w:hint="default"/>
        <w:lang w:val="en-US" w:eastAsia="en-US" w:bidi="ar-SA"/>
      </w:rPr>
    </w:lvl>
    <w:lvl w:ilvl="7" w:tplc="29A042A4">
      <w:numFmt w:val="bullet"/>
      <w:lvlText w:val="•"/>
      <w:lvlJc w:val="left"/>
      <w:pPr>
        <w:ind w:left="6109" w:hanging="180"/>
      </w:pPr>
      <w:rPr>
        <w:rFonts w:hint="default"/>
        <w:lang w:val="en-US" w:eastAsia="en-US" w:bidi="ar-SA"/>
      </w:rPr>
    </w:lvl>
    <w:lvl w:ilvl="8" w:tplc="0DFCC454">
      <w:numFmt w:val="bullet"/>
      <w:lvlText w:val="•"/>
      <w:lvlJc w:val="left"/>
      <w:pPr>
        <w:ind w:left="6931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27E118E5"/>
    <w:multiLevelType w:val="hybridMultilevel"/>
    <w:tmpl w:val="928442D0"/>
    <w:lvl w:ilvl="0" w:tplc="0430FA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olor w:val="164F9B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3E6D8D"/>
    <w:multiLevelType w:val="hybridMultilevel"/>
    <w:tmpl w:val="28E06AA4"/>
    <w:lvl w:ilvl="0" w:tplc="0430FA72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  <w:color w:val="164F9B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 w15:restartNumberingAfterBreak="0">
    <w:nsid w:val="35CF1422"/>
    <w:multiLevelType w:val="hybridMultilevel"/>
    <w:tmpl w:val="E56877A2"/>
    <w:lvl w:ilvl="0" w:tplc="0430FA72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  <w:b w:val="0"/>
        <w:bCs w:val="0"/>
        <w:i w:val="0"/>
        <w:iCs w:val="0"/>
        <w:color w:val="164F9B"/>
        <w:spacing w:val="0"/>
        <w:w w:val="100"/>
        <w:sz w:val="24"/>
        <w:szCs w:val="24"/>
        <w:lang w:val="en-US" w:eastAsia="en-US" w:bidi="ar-SA"/>
      </w:rPr>
    </w:lvl>
    <w:lvl w:ilvl="1" w:tplc="0FF801CA">
      <w:numFmt w:val="bullet"/>
      <w:lvlText w:val="•"/>
      <w:lvlJc w:val="left"/>
      <w:pPr>
        <w:ind w:left="4676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16" w:hanging="360"/>
      </w:pPr>
      <w:rPr>
        <w:rFonts w:ascii="Wingdings" w:hAnsi="Wingdings" w:hint="default"/>
      </w:rPr>
    </w:lvl>
  </w:abstractNum>
  <w:abstractNum w:abstractNumId="7" w15:restartNumberingAfterBreak="0">
    <w:nsid w:val="3DF47707"/>
    <w:multiLevelType w:val="multilevel"/>
    <w:tmpl w:val="2836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E5F90"/>
    <w:multiLevelType w:val="hybridMultilevel"/>
    <w:tmpl w:val="DB3E70CC"/>
    <w:lvl w:ilvl="0" w:tplc="0430FA72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  <w:b w:val="0"/>
        <w:bCs w:val="0"/>
        <w:i w:val="0"/>
        <w:iCs w:val="0"/>
        <w:color w:val="164F9B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9" w15:restartNumberingAfterBreak="0">
    <w:nsid w:val="5072621B"/>
    <w:multiLevelType w:val="multilevel"/>
    <w:tmpl w:val="C312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002D89"/>
    <w:multiLevelType w:val="hybridMultilevel"/>
    <w:tmpl w:val="2020F4E4"/>
    <w:lvl w:ilvl="0" w:tplc="0430FA72">
      <w:start w:val="1"/>
      <w:numFmt w:val="bullet"/>
      <w:lvlText w:val=""/>
      <w:lvlJc w:val="left"/>
      <w:pPr>
        <w:ind w:left="770" w:hanging="180"/>
      </w:pPr>
      <w:rPr>
        <w:rFonts w:ascii="Symbol" w:hAnsi="Symbol" w:hint="default"/>
        <w:b w:val="0"/>
        <w:bCs w:val="0"/>
        <w:i w:val="0"/>
        <w:iCs w:val="0"/>
        <w:color w:val="164F9B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62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26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08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9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72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54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36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5B8D0178"/>
    <w:multiLevelType w:val="multilevel"/>
    <w:tmpl w:val="FE20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CE0B06"/>
    <w:multiLevelType w:val="hybridMultilevel"/>
    <w:tmpl w:val="4E06BB94"/>
    <w:lvl w:ilvl="0" w:tplc="0430FA72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  <w:b w:val="0"/>
        <w:bCs w:val="0"/>
        <w:i w:val="0"/>
        <w:iCs w:val="0"/>
        <w:color w:val="164F9B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3" w15:restartNumberingAfterBreak="0">
    <w:nsid w:val="5F477D14"/>
    <w:multiLevelType w:val="hybridMultilevel"/>
    <w:tmpl w:val="755CD720"/>
    <w:lvl w:ilvl="0" w:tplc="0430FA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olor w:val="164F9B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BB4C65"/>
    <w:multiLevelType w:val="multilevel"/>
    <w:tmpl w:val="2494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342F2"/>
    <w:multiLevelType w:val="hybridMultilevel"/>
    <w:tmpl w:val="89341C1A"/>
    <w:lvl w:ilvl="0" w:tplc="0430FA72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  <w:color w:val="164F9B"/>
      </w:rPr>
    </w:lvl>
    <w:lvl w:ilvl="1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6" w15:restartNumberingAfterBreak="0">
    <w:nsid w:val="63033245"/>
    <w:multiLevelType w:val="multilevel"/>
    <w:tmpl w:val="99BC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587EC4"/>
    <w:multiLevelType w:val="hybridMultilevel"/>
    <w:tmpl w:val="5E763A0E"/>
    <w:lvl w:ilvl="0" w:tplc="0430FA72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  <w:b w:val="0"/>
        <w:bCs w:val="0"/>
        <w:i w:val="0"/>
        <w:iCs w:val="0"/>
        <w:color w:val="164F9B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8" w15:restartNumberingAfterBreak="0">
    <w:nsid w:val="6FAD01CA"/>
    <w:multiLevelType w:val="hybridMultilevel"/>
    <w:tmpl w:val="8AEE4EB2"/>
    <w:lvl w:ilvl="0" w:tplc="5F6ADF6A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684296"/>
        <w:spacing w:val="0"/>
        <w:w w:val="100"/>
        <w:sz w:val="20"/>
        <w:szCs w:val="20"/>
        <w:lang w:val="en-US" w:eastAsia="en-US" w:bidi="ar-SA"/>
      </w:rPr>
    </w:lvl>
    <w:lvl w:ilvl="1" w:tplc="78B67C2C">
      <w:numFmt w:val="bullet"/>
      <w:lvlText w:val="•"/>
      <w:lvlJc w:val="left"/>
      <w:pPr>
        <w:ind w:left="1181" w:hanging="180"/>
      </w:pPr>
      <w:rPr>
        <w:rFonts w:hint="default"/>
        <w:lang w:val="en-US" w:eastAsia="en-US" w:bidi="ar-SA"/>
      </w:rPr>
    </w:lvl>
    <w:lvl w:ilvl="2" w:tplc="23FA7F4E">
      <w:numFmt w:val="bullet"/>
      <w:lvlText w:val="•"/>
      <w:lvlJc w:val="left"/>
      <w:pPr>
        <w:ind w:left="2002" w:hanging="180"/>
      </w:pPr>
      <w:rPr>
        <w:rFonts w:hint="default"/>
        <w:lang w:val="en-US" w:eastAsia="en-US" w:bidi="ar-SA"/>
      </w:rPr>
    </w:lvl>
    <w:lvl w:ilvl="3" w:tplc="3BEC5842">
      <w:numFmt w:val="bullet"/>
      <w:lvlText w:val="•"/>
      <w:lvlJc w:val="left"/>
      <w:pPr>
        <w:ind w:left="2824" w:hanging="180"/>
      </w:pPr>
      <w:rPr>
        <w:rFonts w:hint="default"/>
        <w:lang w:val="en-US" w:eastAsia="en-US" w:bidi="ar-SA"/>
      </w:rPr>
    </w:lvl>
    <w:lvl w:ilvl="4" w:tplc="6CF2DF20">
      <w:numFmt w:val="bullet"/>
      <w:lvlText w:val="•"/>
      <w:lvlJc w:val="left"/>
      <w:pPr>
        <w:ind w:left="3645" w:hanging="180"/>
      </w:pPr>
      <w:rPr>
        <w:rFonts w:hint="default"/>
        <w:lang w:val="en-US" w:eastAsia="en-US" w:bidi="ar-SA"/>
      </w:rPr>
    </w:lvl>
    <w:lvl w:ilvl="5" w:tplc="65806232">
      <w:numFmt w:val="bullet"/>
      <w:lvlText w:val="•"/>
      <w:lvlJc w:val="left"/>
      <w:pPr>
        <w:ind w:left="4467" w:hanging="180"/>
      </w:pPr>
      <w:rPr>
        <w:rFonts w:hint="default"/>
        <w:lang w:val="en-US" w:eastAsia="en-US" w:bidi="ar-SA"/>
      </w:rPr>
    </w:lvl>
    <w:lvl w:ilvl="6" w:tplc="B6A8D602">
      <w:numFmt w:val="bullet"/>
      <w:lvlText w:val="•"/>
      <w:lvlJc w:val="left"/>
      <w:pPr>
        <w:ind w:left="5288" w:hanging="180"/>
      </w:pPr>
      <w:rPr>
        <w:rFonts w:hint="default"/>
        <w:lang w:val="en-US" w:eastAsia="en-US" w:bidi="ar-SA"/>
      </w:rPr>
    </w:lvl>
    <w:lvl w:ilvl="7" w:tplc="939C3A30">
      <w:numFmt w:val="bullet"/>
      <w:lvlText w:val="•"/>
      <w:lvlJc w:val="left"/>
      <w:pPr>
        <w:ind w:left="6109" w:hanging="180"/>
      </w:pPr>
      <w:rPr>
        <w:rFonts w:hint="default"/>
        <w:lang w:val="en-US" w:eastAsia="en-US" w:bidi="ar-SA"/>
      </w:rPr>
    </w:lvl>
    <w:lvl w:ilvl="8" w:tplc="9E8CC97A">
      <w:numFmt w:val="bullet"/>
      <w:lvlText w:val="•"/>
      <w:lvlJc w:val="left"/>
      <w:pPr>
        <w:ind w:left="6931" w:hanging="180"/>
      </w:pPr>
      <w:rPr>
        <w:rFonts w:hint="default"/>
        <w:lang w:val="en-US" w:eastAsia="en-US" w:bidi="ar-SA"/>
      </w:rPr>
    </w:lvl>
  </w:abstractNum>
  <w:abstractNum w:abstractNumId="19" w15:restartNumberingAfterBreak="0">
    <w:nsid w:val="716D2DE7"/>
    <w:multiLevelType w:val="hybridMultilevel"/>
    <w:tmpl w:val="77D80986"/>
    <w:lvl w:ilvl="0" w:tplc="D27A194C">
      <w:numFmt w:val="bullet"/>
      <w:lvlText w:val="•"/>
      <w:lvlJc w:val="left"/>
      <w:pPr>
        <w:ind w:left="770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684296"/>
        <w:spacing w:val="0"/>
        <w:w w:val="100"/>
        <w:sz w:val="24"/>
        <w:szCs w:val="24"/>
        <w:lang w:val="en-US" w:eastAsia="en-US" w:bidi="ar-SA"/>
      </w:rPr>
    </w:lvl>
    <w:lvl w:ilvl="1" w:tplc="D2E07E78">
      <w:numFmt w:val="bullet"/>
      <w:lvlText w:val="•"/>
      <w:lvlJc w:val="left"/>
      <w:pPr>
        <w:ind w:left="1862" w:hanging="180"/>
      </w:pPr>
      <w:rPr>
        <w:rFonts w:hint="default"/>
        <w:lang w:val="en-US" w:eastAsia="en-US" w:bidi="ar-SA"/>
      </w:rPr>
    </w:lvl>
    <w:lvl w:ilvl="2" w:tplc="336E7528"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ar-SA"/>
      </w:rPr>
    </w:lvl>
    <w:lvl w:ilvl="3" w:tplc="196CAB34">
      <w:numFmt w:val="bullet"/>
      <w:lvlText w:val="•"/>
      <w:lvlJc w:val="left"/>
      <w:pPr>
        <w:ind w:left="4026" w:hanging="180"/>
      </w:pPr>
      <w:rPr>
        <w:rFonts w:hint="default"/>
        <w:lang w:val="en-US" w:eastAsia="en-US" w:bidi="ar-SA"/>
      </w:rPr>
    </w:lvl>
    <w:lvl w:ilvl="4" w:tplc="7652A664">
      <w:numFmt w:val="bullet"/>
      <w:lvlText w:val="•"/>
      <w:lvlJc w:val="left"/>
      <w:pPr>
        <w:ind w:left="5108" w:hanging="180"/>
      </w:pPr>
      <w:rPr>
        <w:rFonts w:hint="default"/>
        <w:lang w:val="en-US" w:eastAsia="en-US" w:bidi="ar-SA"/>
      </w:rPr>
    </w:lvl>
    <w:lvl w:ilvl="5" w:tplc="DF100834">
      <w:numFmt w:val="bullet"/>
      <w:lvlText w:val="•"/>
      <w:lvlJc w:val="left"/>
      <w:pPr>
        <w:ind w:left="6190" w:hanging="180"/>
      </w:pPr>
      <w:rPr>
        <w:rFonts w:hint="default"/>
        <w:lang w:val="en-US" w:eastAsia="en-US" w:bidi="ar-SA"/>
      </w:rPr>
    </w:lvl>
    <w:lvl w:ilvl="6" w:tplc="105A9EAE">
      <w:numFmt w:val="bullet"/>
      <w:lvlText w:val="•"/>
      <w:lvlJc w:val="left"/>
      <w:pPr>
        <w:ind w:left="7272" w:hanging="180"/>
      </w:pPr>
      <w:rPr>
        <w:rFonts w:hint="default"/>
        <w:lang w:val="en-US" w:eastAsia="en-US" w:bidi="ar-SA"/>
      </w:rPr>
    </w:lvl>
    <w:lvl w:ilvl="7" w:tplc="1C567BA8">
      <w:numFmt w:val="bullet"/>
      <w:lvlText w:val="•"/>
      <w:lvlJc w:val="left"/>
      <w:pPr>
        <w:ind w:left="8354" w:hanging="180"/>
      </w:pPr>
      <w:rPr>
        <w:rFonts w:hint="default"/>
        <w:lang w:val="en-US" w:eastAsia="en-US" w:bidi="ar-SA"/>
      </w:rPr>
    </w:lvl>
    <w:lvl w:ilvl="8" w:tplc="555E488E">
      <w:numFmt w:val="bullet"/>
      <w:lvlText w:val="•"/>
      <w:lvlJc w:val="left"/>
      <w:pPr>
        <w:ind w:left="9436" w:hanging="180"/>
      </w:pPr>
      <w:rPr>
        <w:rFonts w:hint="default"/>
        <w:lang w:val="en-US" w:eastAsia="en-US" w:bidi="ar-SA"/>
      </w:rPr>
    </w:lvl>
  </w:abstractNum>
  <w:abstractNum w:abstractNumId="20" w15:restartNumberingAfterBreak="0">
    <w:nsid w:val="79395553"/>
    <w:multiLevelType w:val="hybridMultilevel"/>
    <w:tmpl w:val="BF0222E4"/>
    <w:lvl w:ilvl="0" w:tplc="0430FA72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  <w:b w:val="0"/>
        <w:bCs w:val="0"/>
        <w:i w:val="0"/>
        <w:iCs w:val="0"/>
        <w:color w:val="164F9B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 w16cid:durableId="1577277794">
    <w:abstractNumId w:val="3"/>
  </w:num>
  <w:num w:numId="2" w16cid:durableId="1906066515">
    <w:abstractNumId w:val="18"/>
  </w:num>
  <w:num w:numId="3" w16cid:durableId="1642924900">
    <w:abstractNumId w:val="19"/>
  </w:num>
  <w:num w:numId="4" w16cid:durableId="1751343560">
    <w:abstractNumId w:val="0"/>
  </w:num>
  <w:num w:numId="5" w16cid:durableId="1287201519">
    <w:abstractNumId w:val="7"/>
  </w:num>
  <w:num w:numId="6" w16cid:durableId="1378312792">
    <w:abstractNumId w:val="2"/>
  </w:num>
  <w:num w:numId="7" w16cid:durableId="380516912">
    <w:abstractNumId w:val="10"/>
  </w:num>
  <w:num w:numId="8" w16cid:durableId="910233606">
    <w:abstractNumId w:val="20"/>
  </w:num>
  <w:num w:numId="9" w16cid:durableId="993025014">
    <w:abstractNumId w:val="6"/>
  </w:num>
  <w:num w:numId="10" w16cid:durableId="2075736324">
    <w:abstractNumId w:val="1"/>
  </w:num>
  <w:num w:numId="11" w16cid:durableId="1403792214">
    <w:abstractNumId w:val="5"/>
  </w:num>
  <w:num w:numId="12" w16cid:durableId="2127580607">
    <w:abstractNumId w:val="15"/>
  </w:num>
  <w:num w:numId="13" w16cid:durableId="188639491">
    <w:abstractNumId w:val="14"/>
  </w:num>
  <w:num w:numId="14" w16cid:durableId="2018189577">
    <w:abstractNumId w:val="16"/>
  </w:num>
  <w:num w:numId="15" w16cid:durableId="1282567115">
    <w:abstractNumId w:val="9"/>
  </w:num>
  <w:num w:numId="16" w16cid:durableId="1834955167">
    <w:abstractNumId w:val="11"/>
  </w:num>
  <w:num w:numId="17" w16cid:durableId="969476429">
    <w:abstractNumId w:val="17"/>
  </w:num>
  <w:num w:numId="18" w16cid:durableId="2023819455">
    <w:abstractNumId w:val="8"/>
  </w:num>
  <w:num w:numId="19" w16cid:durableId="1554463328">
    <w:abstractNumId w:val="4"/>
  </w:num>
  <w:num w:numId="20" w16cid:durableId="556011733">
    <w:abstractNumId w:val="13"/>
  </w:num>
  <w:num w:numId="21" w16cid:durableId="12235643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3B"/>
    <w:rsid w:val="000069E4"/>
    <w:rsid w:val="00010A8C"/>
    <w:rsid w:val="000156BD"/>
    <w:rsid w:val="00015DAD"/>
    <w:rsid w:val="00020EDE"/>
    <w:rsid w:val="00022860"/>
    <w:rsid w:val="0003576A"/>
    <w:rsid w:val="000755D9"/>
    <w:rsid w:val="00081D98"/>
    <w:rsid w:val="000873CC"/>
    <w:rsid w:val="00096E6B"/>
    <w:rsid w:val="000B3DEC"/>
    <w:rsid w:val="000B6E54"/>
    <w:rsid w:val="000B7D70"/>
    <w:rsid w:val="000C5F02"/>
    <w:rsid w:val="000D5B82"/>
    <w:rsid w:val="00101183"/>
    <w:rsid w:val="0011078F"/>
    <w:rsid w:val="00111CF2"/>
    <w:rsid w:val="00112CD8"/>
    <w:rsid w:val="00114A96"/>
    <w:rsid w:val="00125C90"/>
    <w:rsid w:val="0012657F"/>
    <w:rsid w:val="001310B0"/>
    <w:rsid w:val="001330C1"/>
    <w:rsid w:val="00134B3D"/>
    <w:rsid w:val="00137648"/>
    <w:rsid w:val="00140886"/>
    <w:rsid w:val="0014702E"/>
    <w:rsid w:val="001561B3"/>
    <w:rsid w:val="00161279"/>
    <w:rsid w:val="001626A1"/>
    <w:rsid w:val="00162CD9"/>
    <w:rsid w:val="0016657E"/>
    <w:rsid w:val="001746D2"/>
    <w:rsid w:val="00176406"/>
    <w:rsid w:val="00177363"/>
    <w:rsid w:val="001851AD"/>
    <w:rsid w:val="001947DB"/>
    <w:rsid w:val="00195635"/>
    <w:rsid w:val="001C5659"/>
    <w:rsid w:val="001C6E41"/>
    <w:rsid w:val="001E486D"/>
    <w:rsid w:val="001F18A4"/>
    <w:rsid w:val="001F2138"/>
    <w:rsid w:val="001F5D76"/>
    <w:rsid w:val="00201A49"/>
    <w:rsid w:val="002116F9"/>
    <w:rsid w:val="00220495"/>
    <w:rsid w:val="00225CB8"/>
    <w:rsid w:val="002300D9"/>
    <w:rsid w:val="00234A81"/>
    <w:rsid w:val="002370A1"/>
    <w:rsid w:val="0024677A"/>
    <w:rsid w:val="00251E05"/>
    <w:rsid w:val="00256E85"/>
    <w:rsid w:val="00280027"/>
    <w:rsid w:val="002806C5"/>
    <w:rsid w:val="0029048B"/>
    <w:rsid w:val="002907CD"/>
    <w:rsid w:val="002928D2"/>
    <w:rsid w:val="0029631B"/>
    <w:rsid w:val="002B08C8"/>
    <w:rsid w:val="002C33C6"/>
    <w:rsid w:val="002C410C"/>
    <w:rsid w:val="002C6D71"/>
    <w:rsid w:val="002D013D"/>
    <w:rsid w:val="002D4011"/>
    <w:rsid w:val="002E29E0"/>
    <w:rsid w:val="002F3E52"/>
    <w:rsid w:val="002F4C6A"/>
    <w:rsid w:val="003065EB"/>
    <w:rsid w:val="00306F89"/>
    <w:rsid w:val="00307207"/>
    <w:rsid w:val="00310323"/>
    <w:rsid w:val="00326B19"/>
    <w:rsid w:val="003357BD"/>
    <w:rsid w:val="00344AB9"/>
    <w:rsid w:val="00346408"/>
    <w:rsid w:val="003703E3"/>
    <w:rsid w:val="003801D7"/>
    <w:rsid w:val="00385405"/>
    <w:rsid w:val="00387077"/>
    <w:rsid w:val="00392AE1"/>
    <w:rsid w:val="0039529E"/>
    <w:rsid w:val="003964A5"/>
    <w:rsid w:val="00396A1B"/>
    <w:rsid w:val="003A0A37"/>
    <w:rsid w:val="003B61BA"/>
    <w:rsid w:val="003B6A04"/>
    <w:rsid w:val="003C3FC6"/>
    <w:rsid w:val="003C5481"/>
    <w:rsid w:val="003C7BAA"/>
    <w:rsid w:val="003D28BA"/>
    <w:rsid w:val="003D3ABB"/>
    <w:rsid w:val="003D4055"/>
    <w:rsid w:val="003D5D2B"/>
    <w:rsid w:val="003D601E"/>
    <w:rsid w:val="003D652F"/>
    <w:rsid w:val="004063B5"/>
    <w:rsid w:val="00415023"/>
    <w:rsid w:val="0042003C"/>
    <w:rsid w:val="004258CA"/>
    <w:rsid w:val="00437F2F"/>
    <w:rsid w:val="0045095A"/>
    <w:rsid w:val="004533B2"/>
    <w:rsid w:val="00462DBE"/>
    <w:rsid w:val="00466528"/>
    <w:rsid w:val="004727B6"/>
    <w:rsid w:val="0047356B"/>
    <w:rsid w:val="0047536A"/>
    <w:rsid w:val="00481416"/>
    <w:rsid w:val="0048613B"/>
    <w:rsid w:val="004872AD"/>
    <w:rsid w:val="00491704"/>
    <w:rsid w:val="00493238"/>
    <w:rsid w:val="004A4C93"/>
    <w:rsid w:val="004A5F76"/>
    <w:rsid w:val="004B253C"/>
    <w:rsid w:val="004C2F21"/>
    <w:rsid w:val="004C58D5"/>
    <w:rsid w:val="004D34CB"/>
    <w:rsid w:val="004E43F6"/>
    <w:rsid w:val="004F11E0"/>
    <w:rsid w:val="004F1DF5"/>
    <w:rsid w:val="004F2808"/>
    <w:rsid w:val="004F7B66"/>
    <w:rsid w:val="00503EF6"/>
    <w:rsid w:val="00517EC5"/>
    <w:rsid w:val="005400F6"/>
    <w:rsid w:val="00543A0D"/>
    <w:rsid w:val="00557DA9"/>
    <w:rsid w:val="005627B0"/>
    <w:rsid w:val="00565738"/>
    <w:rsid w:val="0058711E"/>
    <w:rsid w:val="00592D5F"/>
    <w:rsid w:val="005A453C"/>
    <w:rsid w:val="005B09FC"/>
    <w:rsid w:val="005B1BF3"/>
    <w:rsid w:val="005B6DB7"/>
    <w:rsid w:val="005C025E"/>
    <w:rsid w:val="005C042A"/>
    <w:rsid w:val="005C0B8A"/>
    <w:rsid w:val="005C5636"/>
    <w:rsid w:val="005D2EC3"/>
    <w:rsid w:val="005E321C"/>
    <w:rsid w:val="005F1334"/>
    <w:rsid w:val="00601E66"/>
    <w:rsid w:val="00610554"/>
    <w:rsid w:val="00631001"/>
    <w:rsid w:val="00635EAC"/>
    <w:rsid w:val="00642CFC"/>
    <w:rsid w:val="00645BBA"/>
    <w:rsid w:val="00651733"/>
    <w:rsid w:val="00675B7F"/>
    <w:rsid w:val="006809E3"/>
    <w:rsid w:val="0069003A"/>
    <w:rsid w:val="00692853"/>
    <w:rsid w:val="00695343"/>
    <w:rsid w:val="006A2DEA"/>
    <w:rsid w:val="006B053A"/>
    <w:rsid w:val="006C01E9"/>
    <w:rsid w:val="006C2F22"/>
    <w:rsid w:val="006C793C"/>
    <w:rsid w:val="006C7F68"/>
    <w:rsid w:val="006D325D"/>
    <w:rsid w:val="006D5913"/>
    <w:rsid w:val="006D6501"/>
    <w:rsid w:val="006E00D0"/>
    <w:rsid w:val="006E1265"/>
    <w:rsid w:val="00703CBC"/>
    <w:rsid w:val="0071084E"/>
    <w:rsid w:val="00721733"/>
    <w:rsid w:val="00726F97"/>
    <w:rsid w:val="00736367"/>
    <w:rsid w:val="00750F88"/>
    <w:rsid w:val="00751B5F"/>
    <w:rsid w:val="007628EE"/>
    <w:rsid w:val="00770087"/>
    <w:rsid w:val="00773BF0"/>
    <w:rsid w:val="00785564"/>
    <w:rsid w:val="0079557D"/>
    <w:rsid w:val="007A11F1"/>
    <w:rsid w:val="007A4A39"/>
    <w:rsid w:val="007C0587"/>
    <w:rsid w:val="007C13B0"/>
    <w:rsid w:val="007D2B0E"/>
    <w:rsid w:val="007E032A"/>
    <w:rsid w:val="007E1521"/>
    <w:rsid w:val="007E435D"/>
    <w:rsid w:val="007E4B7F"/>
    <w:rsid w:val="007E614D"/>
    <w:rsid w:val="007F3927"/>
    <w:rsid w:val="007F698D"/>
    <w:rsid w:val="0080258E"/>
    <w:rsid w:val="00803E24"/>
    <w:rsid w:val="00804073"/>
    <w:rsid w:val="00807022"/>
    <w:rsid w:val="00824B03"/>
    <w:rsid w:val="008266BA"/>
    <w:rsid w:val="00826A36"/>
    <w:rsid w:val="0084185D"/>
    <w:rsid w:val="008549CE"/>
    <w:rsid w:val="008612BB"/>
    <w:rsid w:val="00871513"/>
    <w:rsid w:val="008719B6"/>
    <w:rsid w:val="00882148"/>
    <w:rsid w:val="00886373"/>
    <w:rsid w:val="00890404"/>
    <w:rsid w:val="00890A1A"/>
    <w:rsid w:val="00897E1D"/>
    <w:rsid w:val="008A4DFB"/>
    <w:rsid w:val="008C1FA6"/>
    <w:rsid w:val="008D3562"/>
    <w:rsid w:val="008D4F09"/>
    <w:rsid w:val="008D7C4F"/>
    <w:rsid w:val="008E745D"/>
    <w:rsid w:val="008F0426"/>
    <w:rsid w:val="008F0B78"/>
    <w:rsid w:val="008F2926"/>
    <w:rsid w:val="009072B4"/>
    <w:rsid w:val="00912438"/>
    <w:rsid w:val="00941DB0"/>
    <w:rsid w:val="00950033"/>
    <w:rsid w:val="00953E61"/>
    <w:rsid w:val="009610B2"/>
    <w:rsid w:val="0098164E"/>
    <w:rsid w:val="009824CB"/>
    <w:rsid w:val="0098267B"/>
    <w:rsid w:val="0098588F"/>
    <w:rsid w:val="00990D5A"/>
    <w:rsid w:val="009932B0"/>
    <w:rsid w:val="00996803"/>
    <w:rsid w:val="009A6E2F"/>
    <w:rsid w:val="009B3EC2"/>
    <w:rsid w:val="009D0F0E"/>
    <w:rsid w:val="009D1EC7"/>
    <w:rsid w:val="009D4543"/>
    <w:rsid w:val="009E4D49"/>
    <w:rsid w:val="009F387F"/>
    <w:rsid w:val="00A07E21"/>
    <w:rsid w:val="00A12D86"/>
    <w:rsid w:val="00A1314D"/>
    <w:rsid w:val="00A4725C"/>
    <w:rsid w:val="00A52338"/>
    <w:rsid w:val="00A7174D"/>
    <w:rsid w:val="00A85CED"/>
    <w:rsid w:val="00A91825"/>
    <w:rsid w:val="00A92822"/>
    <w:rsid w:val="00AA010C"/>
    <w:rsid w:val="00AA09A4"/>
    <w:rsid w:val="00AA4D82"/>
    <w:rsid w:val="00AB37F3"/>
    <w:rsid w:val="00AB5001"/>
    <w:rsid w:val="00AC4848"/>
    <w:rsid w:val="00AD1386"/>
    <w:rsid w:val="00AD354F"/>
    <w:rsid w:val="00AD5B40"/>
    <w:rsid w:val="00AE5351"/>
    <w:rsid w:val="00AE72DD"/>
    <w:rsid w:val="00AF3E48"/>
    <w:rsid w:val="00B00104"/>
    <w:rsid w:val="00B05FF1"/>
    <w:rsid w:val="00B129C0"/>
    <w:rsid w:val="00B27B56"/>
    <w:rsid w:val="00B40E50"/>
    <w:rsid w:val="00B43A42"/>
    <w:rsid w:val="00B46B4A"/>
    <w:rsid w:val="00B519B1"/>
    <w:rsid w:val="00B6015F"/>
    <w:rsid w:val="00B61CD1"/>
    <w:rsid w:val="00B83027"/>
    <w:rsid w:val="00B928DE"/>
    <w:rsid w:val="00BA7AC8"/>
    <w:rsid w:val="00BB35C1"/>
    <w:rsid w:val="00BB4959"/>
    <w:rsid w:val="00BB74B3"/>
    <w:rsid w:val="00BC2D62"/>
    <w:rsid w:val="00BD46AB"/>
    <w:rsid w:val="00BD66E0"/>
    <w:rsid w:val="00BE3D17"/>
    <w:rsid w:val="00BE3F06"/>
    <w:rsid w:val="00BF21E3"/>
    <w:rsid w:val="00BF7735"/>
    <w:rsid w:val="00C12CCF"/>
    <w:rsid w:val="00C25038"/>
    <w:rsid w:val="00C3228E"/>
    <w:rsid w:val="00C3627F"/>
    <w:rsid w:val="00C44D7A"/>
    <w:rsid w:val="00C46EAC"/>
    <w:rsid w:val="00C4702E"/>
    <w:rsid w:val="00C5247E"/>
    <w:rsid w:val="00C52503"/>
    <w:rsid w:val="00C54227"/>
    <w:rsid w:val="00C72495"/>
    <w:rsid w:val="00C74391"/>
    <w:rsid w:val="00C75216"/>
    <w:rsid w:val="00C755EB"/>
    <w:rsid w:val="00C867A5"/>
    <w:rsid w:val="00C91289"/>
    <w:rsid w:val="00C91FAB"/>
    <w:rsid w:val="00C92B5A"/>
    <w:rsid w:val="00C94CBE"/>
    <w:rsid w:val="00CB2D34"/>
    <w:rsid w:val="00CB3009"/>
    <w:rsid w:val="00CC0FD2"/>
    <w:rsid w:val="00CC74F2"/>
    <w:rsid w:val="00CD48FE"/>
    <w:rsid w:val="00CE2D79"/>
    <w:rsid w:val="00CE7BD0"/>
    <w:rsid w:val="00D072F9"/>
    <w:rsid w:val="00D078D9"/>
    <w:rsid w:val="00D1474C"/>
    <w:rsid w:val="00D30623"/>
    <w:rsid w:val="00D31A25"/>
    <w:rsid w:val="00D37918"/>
    <w:rsid w:val="00D4648F"/>
    <w:rsid w:val="00D465D7"/>
    <w:rsid w:val="00D51007"/>
    <w:rsid w:val="00D670E9"/>
    <w:rsid w:val="00D82E62"/>
    <w:rsid w:val="00D9262D"/>
    <w:rsid w:val="00D95C96"/>
    <w:rsid w:val="00DA3D90"/>
    <w:rsid w:val="00DB66EF"/>
    <w:rsid w:val="00DC16E5"/>
    <w:rsid w:val="00DD4D28"/>
    <w:rsid w:val="00DF5A0A"/>
    <w:rsid w:val="00E056FE"/>
    <w:rsid w:val="00E115BB"/>
    <w:rsid w:val="00E17F4D"/>
    <w:rsid w:val="00E20FEC"/>
    <w:rsid w:val="00E212D1"/>
    <w:rsid w:val="00E237A1"/>
    <w:rsid w:val="00E3477A"/>
    <w:rsid w:val="00E350A7"/>
    <w:rsid w:val="00E367F7"/>
    <w:rsid w:val="00E36BE2"/>
    <w:rsid w:val="00E41502"/>
    <w:rsid w:val="00E4271B"/>
    <w:rsid w:val="00E659EE"/>
    <w:rsid w:val="00E709DE"/>
    <w:rsid w:val="00E7100D"/>
    <w:rsid w:val="00E73484"/>
    <w:rsid w:val="00E74AD3"/>
    <w:rsid w:val="00E76760"/>
    <w:rsid w:val="00E92F3E"/>
    <w:rsid w:val="00EA7C37"/>
    <w:rsid w:val="00EB5388"/>
    <w:rsid w:val="00EC2F55"/>
    <w:rsid w:val="00EC354E"/>
    <w:rsid w:val="00EC5154"/>
    <w:rsid w:val="00EE7A0E"/>
    <w:rsid w:val="00EF2F17"/>
    <w:rsid w:val="00EF723E"/>
    <w:rsid w:val="00F04FCF"/>
    <w:rsid w:val="00F1603D"/>
    <w:rsid w:val="00F174E3"/>
    <w:rsid w:val="00F4281A"/>
    <w:rsid w:val="00F46B4A"/>
    <w:rsid w:val="00F56373"/>
    <w:rsid w:val="00F57E94"/>
    <w:rsid w:val="00F74636"/>
    <w:rsid w:val="00F83767"/>
    <w:rsid w:val="00FB30D2"/>
    <w:rsid w:val="00FC5FC5"/>
    <w:rsid w:val="00FC61B6"/>
    <w:rsid w:val="00FC6D21"/>
    <w:rsid w:val="00FC79B1"/>
    <w:rsid w:val="00FD3753"/>
    <w:rsid w:val="00FE79DC"/>
    <w:rsid w:val="00FF08DA"/>
    <w:rsid w:val="00FF1006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28975"/>
  <w15:docId w15:val="{E4624573-DFDA-4A55-B842-12FF9F0F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158"/>
      <w:jc w:val="center"/>
      <w:outlineLvl w:val="0"/>
    </w:pPr>
    <w:rPr>
      <w:rFonts w:ascii="Arial Narrow" w:eastAsia="Arial Narrow" w:hAnsi="Arial Narrow" w:cs="Arial Narrow"/>
      <w:b/>
      <w:bCs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ind w:left="500"/>
      <w:outlineLvl w:val="1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500"/>
      <w:outlineLvl w:val="2"/>
    </w:pPr>
    <w:rPr>
      <w:rFonts w:ascii="Century Gothic" w:eastAsia="Century Gothic" w:hAnsi="Century Gothic" w:cs="Century Gothic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159" w:line="254" w:lineRule="exact"/>
      <w:ind w:left="5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7"/>
      <w:ind w:left="769" w:hanging="180"/>
    </w:pPr>
  </w:style>
  <w:style w:type="paragraph" w:customStyle="1" w:styleId="TableParagraph">
    <w:name w:val="Table Paragraph"/>
    <w:basedOn w:val="Normal"/>
    <w:uiPriority w:val="1"/>
    <w:qFormat/>
    <w:pPr>
      <w:ind w:left="96"/>
    </w:pPr>
  </w:style>
  <w:style w:type="paragraph" w:styleId="Header">
    <w:name w:val="header"/>
    <w:basedOn w:val="Normal"/>
    <w:link w:val="HeaderChar"/>
    <w:uiPriority w:val="99"/>
    <w:unhideWhenUsed/>
    <w:rsid w:val="00C91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28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91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289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81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41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416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27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7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08DA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1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azarex.org/" TargetMode="External"/><Relationship Id="rId26" Type="http://schemas.openxmlformats.org/officeDocument/2006/relationships/hyperlink" Target="http://www.mygooddays.org" TargetMode="External"/><Relationship Id="rId39" Type="http://schemas.openxmlformats.org/officeDocument/2006/relationships/header" Target="header5.xml"/><Relationship Id="rId21" Type="http://schemas.openxmlformats.org/officeDocument/2006/relationships/hyperlink" Target="http://www.thesamfund.org/" TargetMode="External"/><Relationship Id="rId34" Type="http://schemas.openxmlformats.org/officeDocument/2006/relationships/hyperlink" Target="http://www.cancer.org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ms.gov/" TargetMode="External"/><Relationship Id="rId20" Type="http://schemas.openxmlformats.org/officeDocument/2006/relationships/hyperlink" Target="http://www.patientadvocate.org/" TargetMode="External"/><Relationship Id="rId29" Type="http://schemas.openxmlformats.org/officeDocument/2006/relationships/hyperlink" Target="http://www.theassistancefund.org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medicineassistancetool.org/" TargetMode="External"/><Relationship Id="rId32" Type="http://schemas.openxmlformats.org/officeDocument/2006/relationships/hyperlink" Target="http://www.rxassist.org/" TargetMode="External"/><Relationship Id="rId37" Type="http://schemas.openxmlformats.org/officeDocument/2006/relationships/header" Target="header4.xml"/><Relationship Id="rId40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www.cancerfac.org/" TargetMode="External"/><Relationship Id="rId23" Type="http://schemas.openxmlformats.org/officeDocument/2006/relationships/hyperlink" Target="http://www.cancercarecopay.org/" TargetMode="External"/><Relationship Id="rId28" Type="http://schemas.openxmlformats.org/officeDocument/2006/relationships/hyperlink" Target="mailto:grants@healthwellfoundation.org" TargetMode="External"/><Relationship Id="rId36" Type="http://schemas.openxmlformats.org/officeDocument/2006/relationships/hyperlink" Target="http://www.pilotsforpatients.org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needymeds.org/" TargetMode="External"/><Relationship Id="rId31" Type="http://schemas.openxmlformats.org/officeDocument/2006/relationships/hyperlink" Target="http://www.panfoundation.org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info@thesamfund.org" TargetMode="External"/><Relationship Id="rId27" Type="http://schemas.openxmlformats.org/officeDocument/2006/relationships/hyperlink" Target="http://www.healthwellfoundation.org/" TargetMode="External"/><Relationship Id="rId30" Type="http://schemas.openxmlformats.org/officeDocument/2006/relationships/hyperlink" Target="https://tafcares.org" TargetMode="External"/><Relationship Id="rId35" Type="http://schemas.openxmlformats.org/officeDocument/2006/relationships/hyperlink" Target="http://www.mercymedical.org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medicare.gov/" TargetMode="External"/><Relationship Id="rId25" Type="http://schemas.openxmlformats.org/officeDocument/2006/relationships/hyperlink" Target="https://copays.org" TargetMode="External"/><Relationship Id="rId33" Type="http://schemas.openxmlformats.org/officeDocument/2006/relationships/hyperlink" Target="mailto:info@rxassist.org" TargetMode="External"/><Relationship Id="rId38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mwithimmunotherapy.org/" TargetMode="External"/><Relationship Id="rId1" Type="http://schemas.openxmlformats.org/officeDocument/2006/relationships/hyperlink" Target="http://www.aimwithimmunotherapy.org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mwithimmunotherapy.org/" TargetMode="External"/><Relationship Id="rId1" Type="http://schemas.openxmlformats.org/officeDocument/2006/relationships/hyperlink" Target="http://www.aimwithimmunotherapy.org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mwithimmunotherapy.org/" TargetMode="External"/><Relationship Id="rId1" Type="http://schemas.openxmlformats.org/officeDocument/2006/relationships/hyperlink" Target="http://www.aimwithimmunotherapy.org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mwithimmunotherapy.org/" TargetMode="External"/><Relationship Id="rId1" Type="http://schemas.openxmlformats.org/officeDocument/2006/relationships/hyperlink" Target="http://www.aimwithimmunotherapy.org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mwithimmunotherapy.org/" TargetMode="External"/><Relationship Id="rId1" Type="http://schemas.openxmlformats.org/officeDocument/2006/relationships/hyperlink" Target="http://www.aimwithimmunotherapy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B6CC2-66C4-4868-90C6-F5E9413F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2218</Words>
  <Characters>14424</Characters>
  <Application>Microsoft Office Word</Application>
  <DocSecurity>0</DocSecurity>
  <Lines>379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 M. Murph</dc:creator>
  <cp:lastModifiedBy>Marni Kelman</cp:lastModifiedBy>
  <cp:revision>3</cp:revision>
  <dcterms:created xsi:type="dcterms:W3CDTF">2025-10-03T19:08:00Z</dcterms:created>
  <dcterms:modified xsi:type="dcterms:W3CDTF">2025-10-03T19:09:00Z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2024-03-28T00:00:00Z</vt:filetime>
  </property>
  <property fmtid="{D5CDD505-2E9C-101B-9397-08002B2CF9AE}" pid="5" name="Producer">
    <vt:lpwstr>Adobe PDF Library 17.0</vt:lpwstr>
  </property>
</Properties>
</file>