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5935" w14:textId="5DC91F8C" w:rsidR="0048613B" w:rsidRDefault="000519CE">
      <w:pPr>
        <w:pStyle w:val="BodyText"/>
        <w:rPr>
          <w:rFonts w:ascii="Times New Roman"/>
          <w:sz w:val="20"/>
        </w:rPr>
      </w:pPr>
      <w:r>
        <w:rPr>
          <w:noProof/>
        </w:rPr>
        <w:drawing>
          <wp:anchor distT="0" distB="0" distL="114300" distR="114300" simplePos="0" relativeHeight="487603712" behindDoc="0" locked="0" layoutInCell="1" allowOverlap="1" wp14:anchorId="7AA85DC1" wp14:editId="6F6D2757">
            <wp:simplePos x="0" y="0"/>
            <wp:positionH relativeFrom="margin">
              <wp:posOffset>2845987</wp:posOffset>
            </wp:positionH>
            <wp:positionV relativeFrom="page">
              <wp:posOffset>82550</wp:posOffset>
            </wp:positionV>
            <wp:extent cx="1563370" cy="1115060"/>
            <wp:effectExtent l="0" t="0" r="0" b="8890"/>
            <wp:wrapNone/>
            <wp:docPr id="566658204" name="Picture 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7"/>
                    <a:stretch>
                      <a:fillRect/>
                    </a:stretch>
                  </pic:blipFill>
                  <pic:spPr>
                    <a:xfrm>
                      <a:off x="0" y="0"/>
                      <a:ext cx="1563370" cy="11150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601664" behindDoc="0" locked="0" layoutInCell="1" allowOverlap="1" wp14:anchorId="516E5CF0" wp14:editId="5E91A158">
                <wp:simplePos x="0" y="0"/>
                <wp:positionH relativeFrom="column">
                  <wp:posOffset>-254083</wp:posOffset>
                </wp:positionH>
                <wp:positionV relativeFrom="paragraph">
                  <wp:posOffset>-154057</wp:posOffset>
                </wp:positionV>
                <wp:extent cx="7772400" cy="1266747"/>
                <wp:effectExtent l="0" t="0" r="0" b="0"/>
                <wp:wrapNone/>
                <wp:docPr id="58427439" name="Shape 33892"/>
                <wp:cNvGraphicFramePr/>
                <a:graphic xmlns:a="http://schemas.openxmlformats.org/drawingml/2006/main">
                  <a:graphicData uri="http://schemas.microsoft.com/office/word/2010/wordprocessingShape">
                    <wps:wsp>
                      <wps:cNvSpPr/>
                      <wps:spPr>
                        <a:xfrm>
                          <a:off x="0" y="0"/>
                          <a:ext cx="7772400" cy="1266747"/>
                        </a:xfrm>
                        <a:custGeom>
                          <a:avLst/>
                          <a:gdLst/>
                          <a:ahLst/>
                          <a:cxnLst/>
                          <a:rect l="0" t="0" r="0" b="0"/>
                          <a:pathLst>
                            <a:path w="7772400" h="1290955">
                              <a:moveTo>
                                <a:pt x="0" y="0"/>
                              </a:moveTo>
                              <a:lnTo>
                                <a:pt x="7772400" y="0"/>
                              </a:lnTo>
                              <a:lnTo>
                                <a:pt x="7772400" y="1290955"/>
                              </a:lnTo>
                              <a:lnTo>
                                <a:pt x="0" y="1290955"/>
                              </a:lnTo>
                              <a:lnTo>
                                <a:pt x="0" y="0"/>
                              </a:lnTo>
                            </a:path>
                          </a:pathLst>
                        </a:custGeom>
                        <a:solidFill>
                          <a:schemeClr val="bg1">
                            <a:lumMod val="95000"/>
                          </a:schemeClr>
                        </a:solidFill>
                        <a:ln w="0" cap="flat">
                          <a:round/>
                        </a:ln>
                      </wps:spPr>
                      <wps:style>
                        <a:lnRef idx="0">
                          <a:srgbClr val="000000">
                            <a:alpha val="0"/>
                          </a:srgbClr>
                        </a:lnRef>
                        <a:fillRef idx="1">
                          <a:srgbClr val="E7E7E7"/>
                        </a:fillRef>
                        <a:effectRef idx="0">
                          <a:scrgbClr r="0" g="0" b="0"/>
                        </a:effectRef>
                        <a:fontRef idx="none"/>
                      </wps:style>
                      <wps:bodyPr/>
                    </wps:wsp>
                  </a:graphicData>
                </a:graphic>
              </wp:anchor>
            </w:drawing>
          </mc:Choice>
          <mc:Fallback>
            <w:pict>
              <v:shape w14:anchorId="4C93DD76" id="Shape 33892" o:spid="_x0000_s1026" style="position:absolute;margin-left:-20pt;margin-top:-12.15pt;width:612pt;height:99.75pt;z-index:487601664;visibility:visible;mso-wrap-style:square;mso-wrap-distance-left:9pt;mso-wrap-distance-top:0;mso-wrap-distance-right:9pt;mso-wrap-distance-bottom:0;mso-position-horizontal:absolute;mso-position-horizontal-relative:text;mso-position-vertical:absolute;mso-position-vertical-relative:text;v-text-anchor:top" coordsize="7772400,12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" path="m,l7772400,r,1290955l,1290955,,e" fillcolor="#f2f2f2 [3052]" stroked="f" strokeweight="0">
                <v:path arrowok="t" textboxrect="0,0,7772400,1290955"/>
              </v:shape>
            </w:pict>
          </mc:Fallback>
        </mc:AlternateContent>
      </w:r>
    </w:p>
    <w:p w14:paraId="21844350" w14:textId="64BB862A" w:rsidR="0048613B" w:rsidRDefault="0048613B">
      <w:pPr>
        <w:pStyle w:val="BodyText"/>
        <w:rPr>
          <w:rFonts w:ascii="Times New Roman"/>
          <w:sz w:val="20"/>
        </w:rPr>
      </w:pPr>
    </w:p>
    <w:p w14:paraId="6A170DAE" w14:textId="2886A6FE" w:rsidR="0048613B" w:rsidRDefault="0048613B">
      <w:pPr>
        <w:pStyle w:val="BodyText"/>
        <w:rPr>
          <w:rFonts w:ascii="Times New Roman"/>
          <w:sz w:val="20"/>
        </w:rPr>
      </w:pPr>
    </w:p>
    <w:p w14:paraId="1174C034" w14:textId="5D4DB154" w:rsidR="0048613B" w:rsidRDefault="0048613B">
      <w:pPr>
        <w:pStyle w:val="BodyText"/>
        <w:rPr>
          <w:rFonts w:ascii="Times New Roman"/>
          <w:sz w:val="20"/>
        </w:rPr>
      </w:pPr>
    </w:p>
    <w:p w14:paraId="46FE4542" w14:textId="522A652B" w:rsidR="0048613B" w:rsidRDefault="0048613B">
      <w:pPr>
        <w:pStyle w:val="BodyText"/>
        <w:rPr>
          <w:rFonts w:ascii="Times New Roman"/>
          <w:sz w:val="20"/>
        </w:rPr>
      </w:pPr>
    </w:p>
    <w:p w14:paraId="23B3E1ED" w14:textId="20B8735B" w:rsidR="0048613B" w:rsidRDefault="0048613B">
      <w:pPr>
        <w:pStyle w:val="BodyText"/>
        <w:rPr>
          <w:rFonts w:ascii="Times New Roman"/>
          <w:sz w:val="20"/>
        </w:rPr>
      </w:pPr>
    </w:p>
    <w:p w14:paraId="46EEF89F" w14:textId="77777777" w:rsidR="0048613B" w:rsidRDefault="0048613B">
      <w:pPr>
        <w:pStyle w:val="BodyText"/>
        <w:rPr>
          <w:rFonts w:ascii="Times New Roman"/>
          <w:sz w:val="20"/>
        </w:rPr>
      </w:pPr>
    </w:p>
    <w:p w14:paraId="58C4B617" w14:textId="35C30091" w:rsidR="0048613B" w:rsidRDefault="0048613B">
      <w:pPr>
        <w:pStyle w:val="BodyText"/>
        <w:rPr>
          <w:rFonts w:ascii="Times New Roman"/>
          <w:sz w:val="20"/>
        </w:rPr>
      </w:pPr>
    </w:p>
    <w:p w14:paraId="0D8A7164" w14:textId="77777777" w:rsidR="0048613B" w:rsidRDefault="0048613B">
      <w:pPr>
        <w:pStyle w:val="BodyText"/>
        <w:rPr>
          <w:rFonts w:ascii="Times New Roman"/>
          <w:sz w:val="20"/>
        </w:rPr>
      </w:pPr>
    </w:p>
    <w:p w14:paraId="58AC720B" w14:textId="7642373E" w:rsidR="0048613B" w:rsidRDefault="00A513C2">
      <w:pPr>
        <w:pStyle w:val="BodyText"/>
        <w:ind w:left="103"/>
        <w:rPr>
          <w:rFonts w:ascii="Times New Roman"/>
          <w:sz w:val="20"/>
        </w:rPr>
      </w:pPr>
      <w:r>
        <w:rPr>
          <w:rFonts w:ascii="Times New Roman"/>
          <w:noProof/>
          <w:sz w:val="20"/>
        </w:rPr>
        <mc:AlternateContent>
          <mc:Choice Requires="wpg">
            <w:drawing>
              <wp:inline distT="0" distB="0" distL="0" distR="0" wp14:anchorId="55B48255" wp14:editId="7A05F228">
                <wp:extent cx="7132955" cy="1431753"/>
                <wp:effectExtent l="0" t="19050" r="0" b="165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2955" cy="1431753"/>
                          <a:chOff x="0" y="17919"/>
                          <a:chExt cx="7132955" cy="1610995"/>
                        </a:xfrm>
                      </wpg:grpSpPr>
                      <wps:wsp>
                        <wps:cNvPr id="12" name="Graphic 12"/>
                        <wps:cNvSpPr/>
                        <wps:spPr>
                          <a:xfrm>
                            <a:off x="17919" y="17919"/>
                            <a:ext cx="7096759" cy="1610995"/>
                          </a:xfrm>
                          <a:custGeom>
                            <a:avLst/>
                            <a:gdLst/>
                            <a:ahLst/>
                            <a:cxnLst/>
                            <a:rect l="l" t="t" r="r" b="b"/>
                            <a:pathLst>
                              <a:path w="7096759" h="1610995">
                                <a:moveTo>
                                  <a:pt x="143357" y="0"/>
                                </a:moveTo>
                                <a:lnTo>
                                  <a:pt x="98046" y="7308"/>
                                </a:lnTo>
                                <a:lnTo>
                                  <a:pt x="58693" y="27660"/>
                                </a:lnTo>
                                <a:lnTo>
                                  <a:pt x="27660" y="58693"/>
                                </a:lnTo>
                                <a:lnTo>
                                  <a:pt x="7308" y="98046"/>
                                </a:lnTo>
                                <a:lnTo>
                                  <a:pt x="0" y="143357"/>
                                </a:lnTo>
                                <a:lnTo>
                                  <a:pt x="0" y="1467104"/>
                                </a:lnTo>
                                <a:lnTo>
                                  <a:pt x="7308" y="1512413"/>
                                </a:lnTo>
                                <a:lnTo>
                                  <a:pt x="27660" y="1551763"/>
                                </a:lnTo>
                                <a:lnTo>
                                  <a:pt x="58693" y="1582792"/>
                                </a:lnTo>
                                <a:lnTo>
                                  <a:pt x="98046" y="1603141"/>
                                </a:lnTo>
                                <a:lnTo>
                                  <a:pt x="143357" y="1610448"/>
                                </a:lnTo>
                                <a:lnTo>
                                  <a:pt x="6953135" y="1610448"/>
                                </a:lnTo>
                                <a:lnTo>
                                  <a:pt x="6998446" y="1603141"/>
                                </a:lnTo>
                                <a:lnTo>
                                  <a:pt x="7037799" y="1582792"/>
                                </a:lnTo>
                                <a:lnTo>
                                  <a:pt x="7068832" y="1551763"/>
                                </a:lnTo>
                                <a:lnTo>
                                  <a:pt x="7089184" y="1512413"/>
                                </a:lnTo>
                                <a:lnTo>
                                  <a:pt x="7096493" y="1467104"/>
                                </a:lnTo>
                                <a:lnTo>
                                  <a:pt x="7096493" y="143357"/>
                                </a:lnTo>
                                <a:lnTo>
                                  <a:pt x="7089184" y="98046"/>
                                </a:lnTo>
                                <a:lnTo>
                                  <a:pt x="7068832" y="58693"/>
                                </a:lnTo>
                                <a:lnTo>
                                  <a:pt x="7037799" y="27660"/>
                                </a:lnTo>
                                <a:lnTo>
                                  <a:pt x="6998446" y="7308"/>
                                </a:lnTo>
                                <a:lnTo>
                                  <a:pt x="6953135" y="0"/>
                                </a:lnTo>
                                <a:lnTo>
                                  <a:pt x="143357" y="0"/>
                                </a:lnTo>
                                <a:close/>
                              </a:path>
                            </a:pathLst>
                          </a:custGeom>
                          <a:ln w="35839">
                            <a:solidFill>
                              <a:srgbClr val="868686"/>
                            </a:solidFill>
                            <a:prstDash val="solid"/>
                          </a:ln>
                        </wps:spPr>
                        <wps:bodyPr wrap="square" lIns="0" tIns="0" rIns="0" bIns="0" rtlCol="0">
                          <a:prstTxWarp prst="textNoShape">
                            <a:avLst/>
                          </a:prstTxWarp>
                          <a:noAutofit/>
                        </wps:bodyPr>
                      </wps:wsp>
                      <wps:wsp>
                        <wps:cNvPr id="13" name="Textbox 13"/>
                        <wps:cNvSpPr txBox="1"/>
                        <wps:spPr>
                          <a:xfrm>
                            <a:off x="0" y="217978"/>
                            <a:ext cx="7132955" cy="1385609"/>
                          </a:xfrm>
                          <a:prstGeom prst="rect">
                            <a:avLst/>
                          </a:prstGeom>
                        </wps:spPr>
                        <wps:txbx>
                          <w:txbxContent>
                            <w:p w14:paraId="109DECA0" w14:textId="4C298C34" w:rsidR="0046282E" w:rsidRPr="0046282E" w:rsidRDefault="00D73519" w:rsidP="00D73519">
                              <w:pPr>
                                <w:spacing w:before="63" w:after="240"/>
                                <w:ind w:left="1" w:right="1"/>
                                <w:jc w:val="center"/>
                                <w:rPr>
                                  <w:rFonts w:ascii="Arial Narrow"/>
                                  <w:color w:val="4D4D4D"/>
                                  <w:spacing w:val="-14"/>
                                  <w:sz w:val="24"/>
                                  <w:szCs w:val="14"/>
                                </w:rPr>
                              </w:pPr>
                              <w:r>
                                <w:rPr>
                                  <w:rFonts w:ascii="Arial Narrow"/>
                                  <w:b/>
                                  <w:color w:val="164F9B"/>
                                  <w:spacing w:val="-4"/>
                                  <w:sz w:val="64"/>
                                </w:rPr>
                                <w:t>N</w:t>
                              </w:r>
                              <w:r w:rsidRPr="00D73519">
                                <w:rPr>
                                  <w:rFonts w:ascii="Arial Narrow"/>
                                  <w:b/>
                                  <w:color w:val="164F9B"/>
                                  <w:spacing w:val="-4"/>
                                  <w:sz w:val="64"/>
                                </w:rPr>
                                <w:t>adofaragene firadenovec-vncg</w:t>
                              </w:r>
                            </w:p>
                            <w:p w14:paraId="2B73ED77" w14:textId="70F484C6" w:rsidR="0048613B" w:rsidRDefault="00A513C2">
                              <w:pPr>
                                <w:spacing w:before="63"/>
                                <w:ind w:left="1" w:right="1"/>
                                <w:jc w:val="center"/>
                                <w:rPr>
                                  <w:rFonts w:ascii="Arial Narrow"/>
                                  <w:sz w:val="40"/>
                                </w:rPr>
                              </w:pPr>
                              <w:r>
                                <w:rPr>
                                  <w:rFonts w:ascii="Arial Narrow"/>
                                  <w:color w:val="4D4D4D"/>
                                  <w:spacing w:val="-14"/>
                                  <w:sz w:val="40"/>
                                </w:rPr>
                                <w:t>An</w:t>
                              </w:r>
                              <w:r>
                                <w:rPr>
                                  <w:rFonts w:ascii="Arial Narrow"/>
                                  <w:color w:val="4D4D4D"/>
                                  <w:spacing w:val="-32"/>
                                  <w:sz w:val="40"/>
                                </w:rPr>
                                <w:t xml:space="preserve"> </w:t>
                              </w:r>
                              <w:r>
                                <w:rPr>
                                  <w:rFonts w:ascii="Arial Narrow"/>
                                  <w:color w:val="4D4D4D"/>
                                  <w:spacing w:val="-14"/>
                                  <w:sz w:val="40"/>
                                </w:rPr>
                                <w:t>HCP</w:t>
                              </w:r>
                              <w:r>
                                <w:rPr>
                                  <w:rFonts w:ascii="Arial Narrow"/>
                                  <w:color w:val="4D4D4D"/>
                                  <w:spacing w:val="-32"/>
                                  <w:sz w:val="40"/>
                                </w:rPr>
                                <w:t xml:space="preserve"> </w:t>
                              </w:r>
                              <w:r>
                                <w:rPr>
                                  <w:rFonts w:ascii="Arial Narrow"/>
                                  <w:color w:val="4D4D4D"/>
                                  <w:spacing w:val="-14"/>
                                  <w:sz w:val="40"/>
                                </w:rPr>
                                <w:t>Tool</w:t>
                              </w:r>
                              <w:r>
                                <w:rPr>
                                  <w:rFonts w:ascii="Arial Narrow"/>
                                  <w:color w:val="4D4D4D"/>
                                  <w:spacing w:val="-31"/>
                                  <w:sz w:val="40"/>
                                </w:rPr>
                                <w:t xml:space="preserve"> </w:t>
                              </w:r>
                              <w:r w:rsidR="00917406">
                                <w:rPr>
                                  <w:rFonts w:ascii="Arial Narrow"/>
                                  <w:color w:val="4D4D4D"/>
                                  <w:spacing w:val="-14"/>
                                  <w:sz w:val="40"/>
                                </w:rPr>
                                <w:t xml:space="preserve">for </w:t>
                              </w:r>
                              <w:r w:rsidR="0046282E">
                                <w:rPr>
                                  <w:rFonts w:ascii="Arial Narrow"/>
                                  <w:color w:val="4D4D4D"/>
                                  <w:spacing w:val="-14"/>
                                  <w:sz w:val="40"/>
                                </w:rPr>
                                <w:t>AIM with Immunotherapy</w:t>
                              </w:r>
                            </w:p>
                          </w:txbxContent>
                        </wps:txbx>
                        <wps:bodyPr wrap="square" lIns="0" tIns="0" rIns="0" bIns="0" rtlCol="0">
                          <a:noAutofit/>
                        </wps:bodyPr>
                      </wps:wsp>
                    </wpg:wgp>
                  </a:graphicData>
                </a:graphic>
              </wp:inline>
            </w:drawing>
          </mc:Choice>
          <mc:Fallback>
            <w:pict>
              <v:group w14:anchorId="55B48255" id="Group 11" o:spid="_x0000_s1026" style="width:561.65pt;height:112.75pt;mso-position-horizontal-relative:char;mso-position-vertical-relative:line" coordorigin=",179" coordsize="71329,1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">
                <v:shape id="Graphic 12" o:spid="_x0000_s1027" style="position:absolute;left:179;top:179;width:70967;height:16110;visibility:visible;mso-wrap-style:square;v-text-anchor:top" coordsize="7096759,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" path="m143357,l98046,7308,58693,27660,27660,58693,7308,98046,,143357,,1467104r7308,45309l27660,1551763r31033,31029l98046,1603141r45311,7307l6953135,1610448r45311,-7307l7037799,1582792r31033,-31029l7089184,1512413r7309,-45309l7096493,143357r-7309,-45311l7068832,58693,7037799,27660,6998446,7308,6953135,,143357,xe" filled="f" strokecolor="#868686" strokeweight=".99553mm">
                  <v:path arrowok="t"/>
                </v:shape>
                <v:shapetype id="_x0000_t202" coordsize="21600,21600" o:spt="202" path="m,l,21600r21600,l21600,xe">
                  <v:stroke joinstyle="miter"/>
                  <v:path gradientshapeok="t" o:connecttype="rect"/>
                </v:shapetype>
                <v:shape id="Textbox 13" o:spid="_x0000_s1028" type="#_x0000_t202" style="position:absolute;top:2179;width:71329;height:1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09DECA0" w14:textId="4C298C34" w:rsidR="0046282E" w:rsidRPr="0046282E" w:rsidRDefault="00D73519" w:rsidP="00D73519">
                        <w:pPr>
                          <w:spacing w:before="63" w:after="240"/>
                          <w:ind w:left="1" w:right="1"/>
                          <w:jc w:val="center"/>
                          <w:rPr>
                            <w:rFonts w:ascii="Arial Narrow"/>
                            <w:color w:val="4D4D4D"/>
                            <w:spacing w:val="-14"/>
                            <w:sz w:val="24"/>
                            <w:szCs w:val="14"/>
                          </w:rPr>
                        </w:pPr>
                        <w:proofErr w:type="spellStart"/>
                        <w:r>
                          <w:rPr>
                            <w:rFonts w:ascii="Arial Narrow"/>
                            <w:b/>
                            <w:color w:val="164F9B"/>
                            <w:spacing w:val="-4"/>
                            <w:sz w:val="64"/>
                          </w:rPr>
                          <w:t>N</w:t>
                        </w:r>
                        <w:r w:rsidRPr="00D73519">
                          <w:rPr>
                            <w:rFonts w:ascii="Arial Narrow"/>
                            <w:b/>
                            <w:color w:val="164F9B"/>
                            <w:spacing w:val="-4"/>
                            <w:sz w:val="64"/>
                          </w:rPr>
                          <w:t>adofaragene</w:t>
                        </w:r>
                        <w:proofErr w:type="spellEnd"/>
                        <w:r w:rsidRPr="00D73519">
                          <w:rPr>
                            <w:rFonts w:ascii="Arial Narrow"/>
                            <w:b/>
                            <w:color w:val="164F9B"/>
                            <w:spacing w:val="-4"/>
                            <w:sz w:val="64"/>
                          </w:rPr>
                          <w:t xml:space="preserve"> </w:t>
                        </w:r>
                        <w:proofErr w:type="spellStart"/>
                        <w:r w:rsidRPr="00D73519">
                          <w:rPr>
                            <w:rFonts w:ascii="Arial Narrow"/>
                            <w:b/>
                            <w:color w:val="164F9B"/>
                            <w:spacing w:val="-4"/>
                            <w:sz w:val="64"/>
                          </w:rPr>
                          <w:t>firadenovec-vncg</w:t>
                        </w:r>
                        <w:proofErr w:type="spellEnd"/>
                      </w:p>
                      <w:p w14:paraId="2B73ED77" w14:textId="70F484C6" w:rsidR="0048613B" w:rsidRDefault="00A513C2">
                        <w:pPr>
                          <w:spacing w:before="63"/>
                          <w:ind w:left="1" w:right="1"/>
                          <w:jc w:val="center"/>
                          <w:rPr>
                            <w:rFonts w:ascii="Arial Narrow"/>
                            <w:sz w:val="40"/>
                          </w:rPr>
                        </w:pPr>
                        <w:r>
                          <w:rPr>
                            <w:rFonts w:ascii="Arial Narrow"/>
                            <w:color w:val="4D4D4D"/>
                            <w:spacing w:val="-14"/>
                            <w:sz w:val="40"/>
                          </w:rPr>
                          <w:t>An</w:t>
                        </w:r>
                        <w:r>
                          <w:rPr>
                            <w:rFonts w:ascii="Arial Narrow"/>
                            <w:color w:val="4D4D4D"/>
                            <w:spacing w:val="-32"/>
                            <w:sz w:val="40"/>
                          </w:rPr>
                          <w:t xml:space="preserve"> </w:t>
                        </w:r>
                        <w:r>
                          <w:rPr>
                            <w:rFonts w:ascii="Arial Narrow"/>
                            <w:color w:val="4D4D4D"/>
                            <w:spacing w:val="-14"/>
                            <w:sz w:val="40"/>
                          </w:rPr>
                          <w:t>HCP</w:t>
                        </w:r>
                        <w:r>
                          <w:rPr>
                            <w:rFonts w:ascii="Arial Narrow"/>
                            <w:color w:val="4D4D4D"/>
                            <w:spacing w:val="-32"/>
                            <w:sz w:val="40"/>
                          </w:rPr>
                          <w:t xml:space="preserve"> </w:t>
                        </w:r>
                        <w:r>
                          <w:rPr>
                            <w:rFonts w:ascii="Arial Narrow"/>
                            <w:color w:val="4D4D4D"/>
                            <w:spacing w:val="-14"/>
                            <w:sz w:val="40"/>
                          </w:rPr>
                          <w:t>Tool</w:t>
                        </w:r>
                        <w:r>
                          <w:rPr>
                            <w:rFonts w:ascii="Arial Narrow"/>
                            <w:color w:val="4D4D4D"/>
                            <w:spacing w:val="-31"/>
                            <w:sz w:val="40"/>
                          </w:rPr>
                          <w:t xml:space="preserve"> </w:t>
                        </w:r>
                        <w:r w:rsidR="00917406">
                          <w:rPr>
                            <w:rFonts w:ascii="Arial Narrow"/>
                            <w:color w:val="4D4D4D"/>
                            <w:spacing w:val="-14"/>
                            <w:sz w:val="40"/>
                          </w:rPr>
                          <w:t xml:space="preserve">for </w:t>
                        </w:r>
                        <w:r w:rsidR="0046282E">
                          <w:rPr>
                            <w:rFonts w:ascii="Arial Narrow"/>
                            <w:color w:val="4D4D4D"/>
                            <w:spacing w:val="-14"/>
                            <w:sz w:val="40"/>
                          </w:rPr>
                          <w:t>AIM with Immunotherapy</w:t>
                        </w:r>
                      </w:p>
                    </w:txbxContent>
                  </v:textbox>
                </v:shape>
                <w10:anchorlock/>
              </v:group>
            </w:pict>
          </mc:Fallback>
        </mc:AlternateContent>
      </w:r>
    </w:p>
    <w:p w14:paraId="6A9FE2F0" w14:textId="6B01E0D5" w:rsidR="0048613B" w:rsidRDefault="0048613B">
      <w:pPr>
        <w:pStyle w:val="BodyText"/>
        <w:spacing w:before="90"/>
        <w:rPr>
          <w:rFonts w:ascii="Times New Roman"/>
        </w:rPr>
      </w:pPr>
    </w:p>
    <w:p w14:paraId="301D5983" w14:textId="77777777" w:rsidR="005A66A5" w:rsidRPr="002C5359" w:rsidRDefault="006E11C2" w:rsidP="005A66A5">
      <w:pPr>
        <w:pStyle w:val="BodyText"/>
        <w:spacing w:line="213" w:lineRule="auto"/>
        <w:ind w:left="500" w:right="710"/>
        <w:jc w:val="both"/>
        <w:rPr>
          <w:rFonts w:asciiTheme="minorHAnsi" w:hAnsiTheme="minorHAnsi" w:cstheme="minorHAnsi"/>
          <w:color w:val="262626" w:themeColor="text1" w:themeTint="D9"/>
        </w:rPr>
      </w:pPr>
      <w:r w:rsidRPr="002C5359">
        <w:rPr>
          <w:rFonts w:asciiTheme="minorHAnsi" w:hAnsiTheme="minorHAnsi" w:cstheme="minorHAnsi"/>
          <w:color w:val="262626" w:themeColor="text1" w:themeTint="D9"/>
        </w:rPr>
        <w:t xml:space="preserve">Nadofaragene firadenovec-vncg (Adstiladrin) is </w:t>
      </w:r>
      <w:r w:rsidR="008A1DCD" w:rsidRPr="002C5359">
        <w:rPr>
          <w:rFonts w:asciiTheme="minorHAnsi" w:hAnsiTheme="minorHAnsi" w:cstheme="minorHAnsi"/>
          <w:color w:val="262626" w:themeColor="text1" w:themeTint="D9"/>
        </w:rPr>
        <w:t xml:space="preserve">indicated for the treatment of adult patients with high-risk Bacillus Calmette-Guérin (BCG)-unresponsive non-muscle invasive bladder cancer with carcinoma in situ with or without papillary tumors. </w:t>
      </w:r>
      <w:r w:rsidR="005A66A5">
        <w:rPr>
          <w:rFonts w:asciiTheme="minorHAnsi" w:hAnsiTheme="minorHAnsi" w:cstheme="minorHAnsi"/>
          <w:color w:val="262626" w:themeColor="text1" w:themeTint="D9"/>
        </w:rPr>
        <w:t xml:space="preserve">Guidelines from the </w:t>
      </w:r>
      <w:r w:rsidR="005A66A5" w:rsidRPr="00393FF3">
        <w:rPr>
          <w:rFonts w:asciiTheme="minorHAnsi" w:hAnsiTheme="minorHAnsi" w:cstheme="minorHAnsi"/>
          <w:color w:val="262626" w:themeColor="text1" w:themeTint="D9"/>
        </w:rPr>
        <w:t xml:space="preserve">National Comprehensive Cancer Network support </w:t>
      </w:r>
      <w:r w:rsidR="005A66A5">
        <w:rPr>
          <w:rFonts w:asciiTheme="minorHAnsi" w:hAnsiTheme="minorHAnsi" w:cstheme="minorHAnsi"/>
          <w:color w:val="262626" w:themeColor="text1" w:themeTint="D9"/>
        </w:rPr>
        <w:t>using</w:t>
      </w:r>
      <w:r w:rsidR="005A66A5" w:rsidRPr="00393FF3">
        <w:rPr>
          <w:rFonts w:asciiTheme="minorHAnsi" w:hAnsiTheme="minorHAnsi" w:cstheme="minorHAnsi"/>
          <w:color w:val="262626" w:themeColor="text1" w:themeTint="D9"/>
        </w:rPr>
        <w:t xml:space="preserve"> nadofaragene firadenovec</w:t>
      </w:r>
      <w:r w:rsidR="005A66A5">
        <w:rPr>
          <w:rFonts w:asciiTheme="minorHAnsi" w:hAnsiTheme="minorHAnsi" w:cstheme="minorHAnsi"/>
          <w:color w:val="262626" w:themeColor="text1" w:themeTint="D9"/>
        </w:rPr>
        <w:t>-vncg</w:t>
      </w:r>
      <w:r w:rsidR="005A66A5" w:rsidRPr="00393FF3">
        <w:rPr>
          <w:rFonts w:asciiTheme="minorHAnsi" w:hAnsiTheme="minorHAnsi" w:cstheme="minorHAnsi"/>
          <w:color w:val="262626" w:themeColor="text1" w:themeTint="D9"/>
        </w:rPr>
        <w:t xml:space="preserve"> in s</w:t>
      </w:r>
      <w:r w:rsidR="005A66A5">
        <w:rPr>
          <w:rFonts w:asciiTheme="minorHAnsi" w:hAnsiTheme="minorHAnsi" w:cstheme="minorHAnsi"/>
          <w:color w:val="262626" w:themeColor="text1" w:themeTint="D9"/>
        </w:rPr>
        <w:t xml:space="preserve">ome </w:t>
      </w:r>
      <w:r w:rsidR="005A66A5" w:rsidRPr="00393FF3">
        <w:rPr>
          <w:rFonts w:asciiTheme="minorHAnsi" w:hAnsiTheme="minorHAnsi" w:cstheme="minorHAnsi"/>
          <w:color w:val="262626" w:themeColor="text1" w:themeTint="D9"/>
        </w:rPr>
        <w:t xml:space="preserve">patients with high-grade papillary Ta/T1 only tumors without </w:t>
      </w:r>
      <w:r w:rsidR="005A66A5" w:rsidRPr="002C5359">
        <w:rPr>
          <w:rFonts w:asciiTheme="minorHAnsi" w:hAnsiTheme="minorHAnsi" w:cstheme="minorHAnsi"/>
          <w:color w:val="262626" w:themeColor="text1" w:themeTint="D9"/>
        </w:rPr>
        <w:t>carcinoma in situ</w:t>
      </w:r>
      <w:r w:rsidR="005A66A5">
        <w:rPr>
          <w:rFonts w:asciiTheme="minorHAnsi" w:hAnsiTheme="minorHAnsi" w:cstheme="minorHAnsi"/>
          <w:color w:val="262626" w:themeColor="text1" w:themeTint="D9"/>
        </w:rPr>
        <w:t>.</w:t>
      </w:r>
    </w:p>
    <w:p w14:paraId="316D1B31" w14:textId="77777777" w:rsidR="005A66A5" w:rsidRDefault="005A66A5" w:rsidP="008A1DCD">
      <w:pPr>
        <w:pStyle w:val="BodyText"/>
        <w:spacing w:line="213" w:lineRule="auto"/>
        <w:ind w:left="500" w:right="710"/>
        <w:jc w:val="both"/>
        <w:rPr>
          <w:rFonts w:asciiTheme="minorHAnsi" w:hAnsiTheme="minorHAnsi" w:cstheme="minorHAnsi"/>
          <w:color w:val="262626" w:themeColor="text1" w:themeTint="D9"/>
        </w:rPr>
      </w:pPr>
    </w:p>
    <w:p w14:paraId="68001A36" w14:textId="52161B6B" w:rsidR="006A0207" w:rsidRDefault="00B05A57" w:rsidP="008A1DCD">
      <w:pPr>
        <w:pStyle w:val="BodyText"/>
        <w:spacing w:line="213" w:lineRule="auto"/>
        <w:ind w:left="500" w:right="710"/>
        <w:jc w:val="both"/>
        <w:rPr>
          <w:rFonts w:asciiTheme="minorHAnsi" w:hAnsiTheme="minorHAnsi" w:cstheme="minorHAnsi"/>
          <w:color w:val="262626" w:themeColor="text1" w:themeTint="D9"/>
        </w:rPr>
      </w:pPr>
      <w:r w:rsidRPr="002C5359">
        <w:rPr>
          <w:rFonts w:asciiTheme="minorHAnsi" w:hAnsiTheme="minorHAnsi" w:cstheme="minorHAnsi"/>
          <w:color w:val="262626" w:themeColor="text1" w:themeTint="D9"/>
        </w:rPr>
        <w:t>Nadofaragene firadenovec-vncg</w:t>
      </w:r>
      <w:r>
        <w:rPr>
          <w:rFonts w:asciiTheme="minorHAnsi" w:hAnsiTheme="minorHAnsi" w:cstheme="minorHAnsi"/>
          <w:color w:val="262626" w:themeColor="text1" w:themeTint="D9"/>
        </w:rPr>
        <w:t xml:space="preserve"> is</w:t>
      </w:r>
      <w:r w:rsidR="002A1242" w:rsidRPr="002A1242">
        <w:rPr>
          <w:rFonts w:asciiTheme="minorHAnsi" w:hAnsiTheme="minorHAnsi" w:cstheme="minorHAnsi"/>
          <w:color w:val="262626" w:themeColor="text1" w:themeTint="D9"/>
        </w:rPr>
        <w:t xml:space="preserve"> the first gene therapy for bladder cancer</w:t>
      </w:r>
      <w:r w:rsidR="000D1290">
        <w:rPr>
          <w:rFonts w:asciiTheme="minorHAnsi" w:hAnsiTheme="minorHAnsi" w:cstheme="minorHAnsi"/>
          <w:color w:val="262626" w:themeColor="text1" w:themeTint="D9"/>
        </w:rPr>
        <w:t xml:space="preserve">. It is also the </w:t>
      </w:r>
      <w:r w:rsidR="000D1290" w:rsidRPr="002A1242">
        <w:rPr>
          <w:rFonts w:asciiTheme="minorHAnsi" w:hAnsiTheme="minorHAnsi" w:cstheme="minorHAnsi"/>
          <w:color w:val="262626" w:themeColor="text1" w:themeTint="D9"/>
        </w:rPr>
        <w:t xml:space="preserve">first </w:t>
      </w:r>
      <w:r w:rsidR="000D1290">
        <w:rPr>
          <w:rFonts w:asciiTheme="minorHAnsi" w:hAnsiTheme="minorHAnsi" w:cstheme="minorHAnsi"/>
          <w:color w:val="262626" w:themeColor="text1" w:themeTint="D9"/>
        </w:rPr>
        <w:t>FDA-</w:t>
      </w:r>
      <w:r w:rsidR="000D1290" w:rsidRPr="002A1242">
        <w:rPr>
          <w:rFonts w:asciiTheme="minorHAnsi" w:hAnsiTheme="minorHAnsi" w:cstheme="minorHAnsi"/>
          <w:color w:val="262626" w:themeColor="text1" w:themeTint="D9"/>
        </w:rPr>
        <w:t>approved</w:t>
      </w:r>
      <w:r w:rsidR="00D2623F">
        <w:rPr>
          <w:rFonts w:asciiTheme="minorHAnsi" w:hAnsiTheme="minorHAnsi" w:cstheme="minorHAnsi"/>
          <w:color w:val="262626" w:themeColor="text1" w:themeTint="D9"/>
        </w:rPr>
        <w:t>,</w:t>
      </w:r>
      <w:r w:rsidR="000D1290" w:rsidRPr="002A1242">
        <w:rPr>
          <w:rFonts w:asciiTheme="minorHAnsi" w:hAnsiTheme="minorHAnsi" w:cstheme="minorHAnsi"/>
          <w:color w:val="262626" w:themeColor="text1" w:themeTint="D9"/>
        </w:rPr>
        <w:t xml:space="preserve"> </w:t>
      </w:r>
      <w:r w:rsidR="00D2623F" w:rsidRPr="002C5359">
        <w:rPr>
          <w:rFonts w:asciiTheme="minorHAnsi" w:hAnsiTheme="minorHAnsi" w:cstheme="minorHAnsi"/>
          <w:color w:val="262626" w:themeColor="text1" w:themeTint="D9"/>
        </w:rPr>
        <w:t>non-replicating</w:t>
      </w:r>
      <w:r w:rsidR="00D2623F">
        <w:rPr>
          <w:rFonts w:asciiTheme="minorHAnsi" w:hAnsiTheme="minorHAnsi" w:cstheme="minorHAnsi"/>
          <w:color w:val="262626" w:themeColor="text1" w:themeTint="D9"/>
        </w:rPr>
        <w:t>,</w:t>
      </w:r>
      <w:r w:rsidR="00D2623F" w:rsidRPr="002A1242">
        <w:rPr>
          <w:rFonts w:asciiTheme="minorHAnsi" w:hAnsiTheme="minorHAnsi" w:cstheme="minorHAnsi"/>
          <w:color w:val="262626" w:themeColor="text1" w:themeTint="D9"/>
        </w:rPr>
        <w:t xml:space="preserve"> </w:t>
      </w:r>
      <w:r w:rsidR="000D1290" w:rsidRPr="002A1242">
        <w:rPr>
          <w:rFonts w:asciiTheme="minorHAnsi" w:hAnsiTheme="minorHAnsi" w:cstheme="minorHAnsi"/>
          <w:color w:val="262626" w:themeColor="text1" w:themeTint="D9"/>
        </w:rPr>
        <w:t>adenoviral vector-based gene therapy</w:t>
      </w:r>
      <w:r w:rsidR="000D1290">
        <w:rPr>
          <w:rFonts w:asciiTheme="minorHAnsi" w:hAnsiTheme="minorHAnsi" w:cstheme="minorHAnsi"/>
          <w:color w:val="262626" w:themeColor="text1" w:themeTint="D9"/>
        </w:rPr>
        <w:t xml:space="preserve"> for cancer.</w:t>
      </w:r>
      <w:r w:rsidR="00D2623F">
        <w:rPr>
          <w:rFonts w:asciiTheme="minorHAnsi" w:hAnsiTheme="minorHAnsi" w:cstheme="minorHAnsi"/>
          <w:color w:val="262626" w:themeColor="text1" w:themeTint="D9"/>
        </w:rPr>
        <w:t xml:space="preserve"> </w:t>
      </w:r>
      <w:r w:rsidR="00D2623F" w:rsidRPr="002C5359">
        <w:rPr>
          <w:rFonts w:asciiTheme="minorHAnsi" w:hAnsiTheme="minorHAnsi" w:cstheme="minorHAnsi"/>
          <w:color w:val="262626" w:themeColor="text1" w:themeTint="D9"/>
        </w:rPr>
        <w:t xml:space="preserve">This drug is a suspension intended for intravesical instillation into the bladder. </w:t>
      </w:r>
    </w:p>
    <w:p w14:paraId="271DEE6A" w14:textId="77777777" w:rsidR="00393FF3" w:rsidRDefault="00393FF3" w:rsidP="008A1DCD">
      <w:pPr>
        <w:pStyle w:val="BodyText"/>
        <w:spacing w:line="213" w:lineRule="auto"/>
        <w:ind w:left="500" w:right="710"/>
        <w:jc w:val="both"/>
        <w:rPr>
          <w:rFonts w:asciiTheme="minorHAnsi" w:hAnsiTheme="minorHAnsi" w:cstheme="minorHAnsi"/>
          <w:color w:val="262626" w:themeColor="text1" w:themeTint="D9"/>
        </w:rPr>
      </w:pPr>
    </w:p>
    <w:p w14:paraId="1D22088D" w14:textId="77777777" w:rsidR="002C1F70" w:rsidRDefault="002C1F70" w:rsidP="0094102C">
      <w:pPr>
        <w:pStyle w:val="BodyText"/>
        <w:spacing w:line="213" w:lineRule="auto"/>
        <w:ind w:left="500" w:right="710"/>
        <w:jc w:val="both"/>
        <w:rPr>
          <w:rFonts w:asciiTheme="minorHAnsi" w:hAnsiTheme="minorHAnsi" w:cstheme="minorHAnsi"/>
        </w:rPr>
      </w:pPr>
    </w:p>
    <w:p w14:paraId="2FAF27D9" w14:textId="6D987C68" w:rsidR="006A0207" w:rsidRDefault="006A0207" w:rsidP="006A0207">
      <w:pPr>
        <w:pStyle w:val="Heading3"/>
        <w:rPr>
          <w:color w:val="164F9B"/>
        </w:rPr>
      </w:pPr>
      <w:r w:rsidRPr="006A0207">
        <w:rPr>
          <w:color w:val="164F9B"/>
        </w:rPr>
        <w:t>Clinical trial results</w:t>
      </w:r>
    </w:p>
    <w:p w14:paraId="5EBC6283" w14:textId="77777777" w:rsidR="006A0207" w:rsidRPr="006A0207" w:rsidRDefault="006A0207" w:rsidP="006A0207">
      <w:pPr>
        <w:pStyle w:val="Heading3"/>
        <w:rPr>
          <w:rFonts w:asciiTheme="minorHAnsi" w:hAnsiTheme="minorHAnsi" w:cstheme="minorHAnsi"/>
          <w:color w:val="164F9B"/>
          <w:sz w:val="12"/>
          <w:szCs w:val="12"/>
        </w:rPr>
      </w:pPr>
    </w:p>
    <w:p w14:paraId="3CA8C798" w14:textId="25E6D4E6" w:rsidR="00F63B91" w:rsidRPr="00D2623F" w:rsidRDefault="00F63B91" w:rsidP="0094102C">
      <w:pPr>
        <w:pStyle w:val="BodyText"/>
        <w:spacing w:line="213" w:lineRule="auto"/>
        <w:ind w:left="500" w:right="710"/>
        <w:jc w:val="both"/>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In a Phase 3 CS-003 study, more than half of participants with carcinoma in situ ± Ta/T1 tumors, had a complete response within 3 months of a single dose of nadofaragene firadenovec-vncg.</w:t>
      </w:r>
      <w:r w:rsidR="00E52E67">
        <w:rPr>
          <w:rFonts w:asciiTheme="minorHAnsi" w:hAnsiTheme="minorHAnsi" w:cstheme="minorHAnsi"/>
          <w:color w:val="404040" w:themeColor="text1" w:themeTint="BF"/>
        </w:rPr>
        <w:t xml:space="preserve"> The response lasted for a median of 9.7 months, but ranged from 3 months to at least 52 months and was still going.</w:t>
      </w:r>
    </w:p>
    <w:p w14:paraId="63D4B09A" w14:textId="77777777" w:rsidR="00F63B91" w:rsidRPr="00D2623F" w:rsidRDefault="00F63B91" w:rsidP="0094102C">
      <w:pPr>
        <w:pStyle w:val="BodyText"/>
        <w:spacing w:line="213" w:lineRule="auto"/>
        <w:ind w:left="500" w:right="710"/>
        <w:jc w:val="both"/>
        <w:rPr>
          <w:rFonts w:asciiTheme="minorHAnsi" w:hAnsiTheme="minorHAnsi" w:cstheme="minorHAnsi"/>
          <w:color w:val="404040" w:themeColor="text1" w:themeTint="BF"/>
        </w:rPr>
      </w:pPr>
    </w:p>
    <w:p w14:paraId="474E3F44" w14:textId="72FF067C" w:rsidR="005F4BAC" w:rsidRPr="00D2623F" w:rsidRDefault="005F4BAC" w:rsidP="0094102C">
      <w:pPr>
        <w:pStyle w:val="BodyText"/>
        <w:spacing w:line="213" w:lineRule="auto"/>
        <w:ind w:left="500" w:right="710"/>
        <w:jc w:val="both"/>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 xml:space="preserve">In a </w:t>
      </w:r>
      <w:r w:rsidR="002B1585" w:rsidRPr="00D2623F">
        <w:rPr>
          <w:rFonts w:asciiTheme="minorHAnsi" w:hAnsiTheme="minorHAnsi" w:cstheme="minorHAnsi"/>
          <w:color w:val="404040" w:themeColor="text1" w:themeTint="BF"/>
        </w:rPr>
        <w:t>P</w:t>
      </w:r>
      <w:r w:rsidRPr="00D2623F">
        <w:rPr>
          <w:rFonts w:asciiTheme="minorHAnsi" w:hAnsiTheme="minorHAnsi" w:cstheme="minorHAnsi"/>
          <w:color w:val="404040" w:themeColor="text1" w:themeTint="BF"/>
        </w:rPr>
        <w:t xml:space="preserve">hase </w:t>
      </w:r>
      <w:r w:rsidR="002B1585" w:rsidRPr="00D2623F">
        <w:rPr>
          <w:rFonts w:asciiTheme="minorHAnsi" w:hAnsiTheme="minorHAnsi" w:cstheme="minorHAnsi"/>
          <w:color w:val="404040" w:themeColor="text1" w:themeTint="BF"/>
        </w:rPr>
        <w:t>3,</w:t>
      </w:r>
      <w:r w:rsidRPr="00D2623F">
        <w:rPr>
          <w:rFonts w:asciiTheme="minorHAnsi" w:hAnsiTheme="minorHAnsi" w:cstheme="minorHAnsi"/>
          <w:color w:val="404040" w:themeColor="text1" w:themeTint="BF"/>
        </w:rPr>
        <w:t xml:space="preserve"> </w:t>
      </w:r>
      <w:r w:rsidR="002B1585" w:rsidRPr="00D2623F">
        <w:rPr>
          <w:rFonts w:asciiTheme="minorHAnsi" w:hAnsiTheme="minorHAnsi" w:cstheme="minorHAnsi"/>
          <w:color w:val="404040" w:themeColor="text1" w:themeTint="BF"/>
        </w:rPr>
        <w:t xml:space="preserve">single-arm, multicenter, open-label, repeat-dose, study (NCT02773849), </w:t>
      </w:r>
      <w:r w:rsidRPr="00D2623F">
        <w:rPr>
          <w:rFonts w:asciiTheme="minorHAnsi" w:hAnsiTheme="minorHAnsi" w:cstheme="minorHAnsi"/>
          <w:color w:val="404040" w:themeColor="text1" w:themeTint="BF"/>
        </w:rPr>
        <w:t>the following was observed:</w:t>
      </w:r>
    </w:p>
    <w:p w14:paraId="74CB236C" w14:textId="5D4FC755" w:rsidR="005F4BAC" w:rsidRPr="00D2623F" w:rsidRDefault="002C1F70" w:rsidP="005F4BAC">
      <w:pPr>
        <w:pStyle w:val="BodyText"/>
        <w:numPr>
          <w:ilvl w:val="0"/>
          <w:numId w:val="6"/>
        </w:numPr>
        <w:spacing w:line="213" w:lineRule="auto"/>
        <w:ind w:right="710"/>
        <w:jc w:val="both"/>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At 60 months, nearly half (49%) of the patients in the trial had bladder preservation (cystectomy-free).</w:t>
      </w:r>
    </w:p>
    <w:p w14:paraId="13604481" w14:textId="7A81514A" w:rsidR="005F4BAC" w:rsidRPr="00D2623F" w:rsidRDefault="00263E22" w:rsidP="005F4BAC">
      <w:pPr>
        <w:pStyle w:val="BodyText"/>
        <w:numPr>
          <w:ilvl w:val="0"/>
          <w:numId w:val="6"/>
        </w:numPr>
        <w:spacing w:line="213" w:lineRule="auto"/>
        <w:ind w:right="710"/>
        <w:jc w:val="both"/>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T</w:t>
      </w:r>
      <w:r w:rsidR="005F4BAC" w:rsidRPr="00D2623F">
        <w:rPr>
          <w:rFonts w:asciiTheme="minorHAnsi" w:hAnsiTheme="minorHAnsi" w:cstheme="minorHAnsi"/>
          <w:color w:val="404040" w:themeColor="text1" w:themeTint="BF"/>
        </w:rPr>
        <w:t xml:space="preserve">he overall </w:t>
      </w:r>
      <w:r w:rsidR="002C1F70" w:rsidRPr="00D2623F">
        <w:rPr>
          <w:rFonts w:asciiTheme="minorHAnsi" w:hAnsiTheme="minorHAnsi" w:cstheme="minorHAnsi"/>
          <w:color w:val="404040" w:themeColor="text1" w:themeTint="BF"/>
        </w:rPr>
        <w:t>survival at 60 months was 80% among patients with BCG-unresponsive non-muscle invasive bladder cancer. Among that group was 76% survival in patients with carcinoma in situ and 86% in patients with Ta/T1 cancer.</w:t>
      </w:r>
    </w:p>
    <w:p w14:paraId="556BD25F" w14:textId="77777777" w:rsidR="006A0207" w:rsidRDefault="006A0207" w:rsidP="00FD5BDE">
      <w:pPr>
        <w:pStyle w:val="BodyText"/>
        <w:spacing w:line="213" w:lineRule="auto"/>
        <w:ind w:left="500" w:right="710"/>
        <w:jc w:val="both"/>
        <w:rPr>
          <w:rFonts w:asciiTheme="minorHAnsi" w:hAnsiTheme="minorHAnsi" w:cstheme="minorHAnsi"/>
        </w:rPr>
      </w:pPr>
    </w:p>
    <w:p w14:paraId="5687A498" w14:textId="77777777" w:rsidR="006A0207" w:rsidRDefault="006A0207" w:rsidP="00FD5BDE">
      <w:pPr>
        <w:pStyle w:val="BodyText"/>
        <w:spacing w:line="213" w:lineRule="auto"/>
        <w:ind w:left="500" w:right="710"/>
        <w:jc w:val="both"/>
        <w:rPr>
          <w:rFonts w:asciiTheme="minorHAnsi" w:hAnsiTheme="minorHAnsi" w:cstheme="minorHAnsi"/>
        </w:rPr>
      </w:pPr>
    </w:p>
    <w:p w14:paraId="33269EDA" w14:textId="27905556" w:rsidR="006A0207" w:rsidRDefault="006A0207" w:rsidP="006A0207">
      <w:pPr>
        <w:pStyle w:val="Heading3"/>
        <w:rPr>
          <w:color w:val="164F9B"/>
        </w:rPr>
      </w:pPr>
      <w:r w:rsidRPr="006A0207">
        <w:rPr>
          <w:color w:val="164F9B"/>
        </w:rPr>
        <w:t xml:space="preserve">Pharmacology and </w:t>
      </w:r>
      <w:r w:rsidR="006E11C2">
        <w:rPr>
          <w:color w:val="164F9B"/>
        </w:rPr>
        <w:t>Molecular Mechanism</w:t>
      </w:r>
    </w:p>
    <w:p w14:paraId="6B1339FF" w14:textId="77777777" w:rsidR="006A0207" w:rsidRPr="006A0207" w:rsidRDefault="006A0207" w:rsidP="006A0207">
      <w:pPr>
        <w:pStyle w:val="Heading3"/>
        <w:rPr>
          <w:color w:val="164F9B"/>
          <w:sz w:val="14"/>
          <w:szCs w:val="14"/>
        </w:rPr>
      </w:pPr>
    </w:p>
    <w:p w14:paraId="7F1B9B03" w14:textId="397E7AD8" w:rsidR="00D2623F" w:rsidRDefault="006E11C2" w:rsidP="00C40ED0">
      <w:pPr>
        <w:pStyle w:val="BodyText"/>
        <w:spacing w:line="213" w:lineRule="auto"/>
        <w:ind w:left="500" w:right="710"/>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Nadofaragene firadenovec-vncg</w:t>
      </w:r>
      <w:r w:rsidR="006A0207" w:rsidRPr="00D2623F">
        <w:rPr>
          <w:rFonts w:asciiTheme="minorHAnsi" w:hAnsiTheme="minorHAnsi" w:cstheme="minorHAnsi"/>
          <w:color w:val="404040" w:themeColor="text1" w:themeTint="BF"/>
        </w:rPr>
        <w:t xml:space="preserve"> (</w:t>
      </w:r>
      <w:r w:rsidRPr="00D2623F">
        <w:rPr>
          <w:rFonts w:asciiTheme="minorHAnsi" w:hAnsiTheme="minorHAnsi" w:cstheme="minorHAnsi"/>
          <w:color w:val="404040" w:themeColor="text1" w:themeTint="BF"/>
        </w:rPr>
        <w:t>Adstiladrin</w:t>
      </w:r>
      <w:r w:rsidR="006A0207" w:rsidRPr="00D2623F">
        <w:rPr>
          <w:rFonts w:asciiTheme="minorHAnsi" w:hAnsiTheme="minorHAnsi" w:cstheme="minorHAnsi"/>
          <w:color w:val="404040" w:themeColor="text1" w:themeTint="BF"/>
        </w:rPr>
        <w:t>) is a</w:t>
      </w:r>
      <w:r w:rsidR="00A76BD8" w:rsidRPr="00D2623F">
        <w:rPr>
          <w:rFonts w:asciiTheme="minorHAnsi" w:hAnsiTheme="minorHAnsi" w:cstheme="minorHAnsi"/>
          <w:color w:val="404040" w:themeColor="text1" w:themeTint="BF"/>
        </w:rPr>
        <w:t xml:space="preserve"> non-replicating gene therapeutic which introduces</w:t>
      </w:r>
      <w:r w:rsidR="0056489E">
        <w:rPr>
          <w:rFonts w:asciiTheme="minorHAnsi" w:hAnsiTheme="minorHAnsi" w:cstheme="minorHAnsi"/>
          <w:color w:val="404040" w:themeColor="text1" w:themeTint="BF"/>
        </w:rPr>
        <w:t xml:space="preserve"> </w:t>
      </w:r>
      <w:r w:rsidR="00C66109">
        <w:rPr>
          <w:rFonts w:asciiTheme="minorHAnsi" w:hAnsiTheme="minorHAnsi" w:cstheme="minorHAnsi"/>
          <w:color w:val="404040" w:themeColor="text1" w:themeTint="BF"/>
        </w:rPr>
        <w:t xml:space="preserve">copies of the </w:t>
      </w:r>
      <w:r w:rsidR="0056489E" w:rsidRPr="0056489E">
        <w:rPr>
          <w:rFonts w:asciiTheme="minorHAnsi" w:hAnsiTheme="minorHAnsi" w:cstheme="minorHAnsi"/>
          <w:color w:val="404040" w:themeColor="text1" w:themeTint="BF"/>
        </w:rPr>
        <w:t>human interferon alpha-2b gene protein into urothelial cells of the bladder wall and tumor cells.</w:t>
      </w:r>
      <w:r w:rsidR="0056489E">
        <w:rPr>
          <w:rFonts w:asciiTheme="minorHAnsi" w:hAnsiTheme="minorHAnsi" w:cstheme="minorHAnsi"/>
          <w:color w:val="404040" w:themeColor="text1" w:themeTint="BF"/>
        </w:rPr>
        <w:t xml:space="preserve"> </w:t>
      </w:r>
      <w:r w:rsidR="00A76BD8" w:rsidRPr="00D2623F">
        <w:rPr>
          <w:rFonts w:asciiTheme="minorHAnsi" w:hAnsiTheme="minorHAnsi" w:cstheme="minorHAnsi"/>
          <w:color w:val="404040" w:themeColor="text1" w:themeTint="BF"/>
        </w:rPr>
        <w:t>After intravesical delivery</w:t>
      </w:r>
      <w:r w:rsidR="00393FF3" w:rsidRPr="00D2623F">
        <w:rPr>
          <w:rFonts w:asciiTheme="minorHAnsi" w:hAnsiTheme="minorHAnsi" w:cstheme="minorHAnsi"/>
          <w:color w:val="404040" w:themeColor="text1" w:themeTint="BF"/>
        </w:rPr>
        <w:t xml:space="preserve"> and uptake of the gene</w:t>
      </w:r>
      <w:r w:rsidR="00A76BD8" w:rsidRPr="00D2623F">
        <w:rPr>
          <w:rFonts w:asciiTheme="minorHAnsi" w:hAnsiTheme="minorHAnsi" w:cstheme="minorHAnsi"/>
          <w:color w:val="404040" w:themeColor="text1" w:themeTint="BF"/>
        </w:rPr>
        <w:t xml:space="preserve">, interferon alpha-2b </w:t>
      </w:r>
      <w:r w:rsidR="00393FF3" w:rsidRPr="00D2623F">
        <w:rPr>
          <w:rFonts w:asciiTheme="minorHAnsi" w:hAnsiTheme="minorHAnsi" w:cstheme="minorHAnsi"/>
          <w:color w:val="404040" w:themeColor="text1" w:themeTint="BF"/>
        </w:rPr>
        <w:t>will be</w:t>
      </w:r>
      <w:r w:rsidR="00CB756C" w:rsidRPr="00D2623F">
        <w:rPr>
          <w:rFonts w:asciiTheme="minorHAnsi" w:hAnsiTheme="minorHAnsi" w:cstheme="minorHAnsi"/>
          <w:color w:val="404040" w:themeColor="text1" w:themeTint="BF"/>
        </w:rPr>
        <w:t xml:space="preserve"> </w:t>
      </w:r>
      <w:r w:rsidR="00444A1A">
        <w:rPr>
          <w:rFonts w:asciiTheme="minorHAnsi" w:hAnsiTheme="minorHAnsi" w:cstheme="minorHAnsi"/>
          <w:color w:val="404040" w:themeColor="text1" w:themeTint="BF"/>
        </w:rPr>
        <w:t xml:space="preserve">transiently </w:t>
      </w:r>
      <w:r w:rsidR="00A76BD8" w:rsidRPr="00D2623F">
        <w:rPr>
          <w:rFonts w:asciiTheme="minorHAnsi" w:hAnsiTheme="minorHAnsi" w:cstheme="minorHAnsi"/>
          <w:color w:val="404040" w:themeColor="text1" w:themeTint="BF"/>
        </w:rPr>
        <w:t>produc</w:t>
      </w:r>
      <w:r w:rsidR="00CB756C" w:rsidRPr="00D2623F">
        <w:rPr>
          <w:rFonts w:asciiTheme="minorHAnsi" w:hAnsiTheme="minorHAnsi" w:cstheme="minorHAnsi"/>
          <w:color w:val="404040" w:themeColor="text1" w:themeTint="BF"/>
        </w:rPr>
        <w:t>ed</w:t>
      </w:r>
      <w:r w:rsidR="00A76BD8" w:rsidRPr="00D2623F">
        <w:rPr>
          <w:rFonts w:asciiTheme="minorHAnsi" w:hAnsiTheme="minorHAnsi" w:cstheme="minorHAnsi"/>
          <w:color w:val="404040" w:themeColor="text1" w:themeTint="BF"/>
        </w:rPr>
        <w:t xml:space="preserve"> at the tumor site</w:t>
      </w:r>
      <w:r w:rsidR="00A90989" w:rsidRPr="00D2623F">
        <w:rPr>
          <w:rFonts w:asciiTheme="minorHAnsi" w:hAnsiTheme="minorHAnsi" w:cstheme="minorHAnsi"/>
          <w:color w:val="404040" w:themeColor="text1" w:themeTint="BF"/>
        </w:rPr>
        <w:t xml:space="preserve">. </w:t>
      </w:r>
    </w:p>
    <w:p w14:paraId="3F8D7B69" w14:textId="77777777" w:rsidR="00D2623F" w:rsidRDefault="00D2623F" w:rsidP="00C40ED0">
      <w:pPr>
        <w:pStyle w:val="BodyText"/>
        <w:spacing w:line="213" w:lineRule="auto"/>
        <w:ind w:left="500" w:right="710"/>
        <w:rPr>
          <w:rFonts w:asciiTheme="minorHAnsi" w:hAnsiTheme="minorHAnsi" w:cstheme="minorHAnsi"/>
          <w:color w:val="404040" w:themeColor="text1" w:themeTint="BF"/>
        </w:rPr>
      </w:pPr>
    </w:p>
    <w:p w14:paraId="6ED7E8D2" w14:textId="72A38569" w:rsidR="006A0207" w:rsidRPr="00D2623F" w:rsidRDefault="00A90989" w:rsidP="00C40ED0">
      <w:pPr>
        <w:pStyle w:val="BodyText"/>
        <w:spacing w:line="213" w:lineRule="auto"/>
        <w:ind w:left="500" w:right="710"/>
        <w:rPr>
          <w:rFonts w:asciiTheme="minorHAnsi" w:hAnsiTheme="minorHAnsi" w:cstheme="minorHAnsi"/>
          <w:color w:val="404040" w:themeColor="text1" w:themeTint="BF"/>
        </w:rPr>
      </w:pPr>
      <w:r w:rsidRPr="00D2623F">
        <w:rPr>
          <w:rFonts w:asciiTheme="minorHAnsi" w:hAnsiTheme="minorHAnsi" w:cstheme="minorHAnsi"/>
          <w:color w:val="404040" w:themeColor="text1" w:themeTint="BF"/>
        </w:rPr>
        <w:t>Subsequently, the protein</w:t>
      </w:r>
      <w:r w:rsidR="00D2623F">
        <w:rPr>
          <w:rFonts w:asciiTheme="minorHAnsi" w:hAnsiTheme="minorHAnsi" w:cstheme="minorHAnsi"/>
          <w:color w:val="404040" w:themeColor="text1" w:themeTint="BF"/>
        </w:rPr>
        <w:t xml:space="preserve"> made</w:t>
      </w:r>
      <w:r w:rsidRPr="00D2623F">
        <w:rPr>
          <w:rFonts w:asciiTheme="minorHAnsi" w:hAnsiTheme="minorHAnsi" w:cstheme="minorHAnsi"/>
          <w:color w:val="404040" w:themeColor="text1" w:themeTint="BF"/>
        </w:rPr>
        <w:t xml:space="preserve"> will elicit</w:t>
      </w:r>
      <w:r w:rsidR="00EE41BA" w:rsidRPr="00D2623F">
        <w:rPr>
          <w:rFonts w:asciiTheme="minorHAnsi" w:hAnsiTheme="minorHAnsi" w:cstheme="minorHAnsi"/>
          <w:color w:val="404040" w:themeColor="text1" w:themeTint="BF"/>
        </w:rPr>
        <w:t xml:space="preserve"> an immune response</w:t>
      </w:r>
      <w:r w:rsidR="00CB1BE8">
        <w:rPr>
          <w:rFonts w:asciiTheme="minorHAnsi" w:hAnsiTheme="minorHAnsi" w:cstheme="minorHAnsi"/>
          <w:color w:val="404040" w:themeColor="text1" w:themeTint="BF"/>
        </w:rPr>
        <w:t xml:space="preserve"> to have direct and indirect </w:t>
      </w:r>
      <w:r w:rsidR="00444A1A">
        <w:rPr>
          <w:rFonts w:asciiTheme="minorHAnsi" w:hAnsiTheme="minorHAnsi" w:cstheme="minorHAnsi"/>
          <w:color w:val="404040" w:themeColor="text1" w:themeTint="BF"/>
        </w:rPr>
        <w:t xml:space="preserve">anti-tumor </w:t>
      </w:r>
      <w:r w:rsidR="00CB1BE8">
        <w:rPr>
          <w:rFonts w:asciiTheme="minorHAnsi" w:hAnsiTheme="minorHAnsi" w:cstheme="minorHAnsi"/>
          <w:color w:val="404040" w:themeColor="text1" w:themeTint="BF"/>
        </w:rPr>
        <w:t>effects</w:t>
      </w:r>
      <w:r w:rsidR="00D2623F">
        <w:rPr>
          <w:rFonts w:asciiTheme="minorHAnsi" w:hAnsiTheme="minorHAnsi" w:cstheme="minorHAnsi"/>
          <w:color w:val="404040" w:themeColor="text1" w:themeTint="BF"/>
        </w:rPr>
        <w:t>. Th</w:t>
      </w:r>
      <w:r w:rsidR="00444A1A">
        <w:rPr>
          <w:rFonts w:asciiTheme="minorHAnsi" w:hAnsiTheme="minorHAnsi" w:cstheme="minorHAnsi"/>
          <w:color w:val="404040" w:themeColor="text1" w:themeTint="BF"/>
        </w:rPr>
        <w:t>e anti-tumor</w:t>
      </w:r>
      <w:r w:rsidR="00D2623F">
        <w:rPr>
          <w:rFonts w:asciiTheme="minorHAnsi" w:hAnsiTheme="minorHAnsi" w:cstheme="minorHAnsi"/>
          <w:color w:val="404040" w:themeColor="text1" w:themeTint="BF"/>
        </w:rPr>
        <w:t xml:space="preserve"> response</w:t>
      </w:r>
      <w:r w:rsidRPr="00D2623F">
        <w:rPr>
          <w:rFonts w:asciiTheme="minorHAnsi" w:hAnsiTheme="minorHAnsi" w:cstheme="minorHAnsi"/>
          <w:color w:val="404040" w:themeColor="text1" w:themeTint="BF"/>
        </w:rPr>
        <w:t xml:space="preserve"> </w:t>
      </w:r>
      <w:r w:rsidR="00923729">
        <w:rPr>
          <w:rFonts w:asciiTheme="minorHAnsi" w:hAnsiTheme="minorHAnsi" w:cstheme="minorHAnsi"/>
          <w:color w:val="404040" w:themeColor="text1" w:themeTint="BF"/>
        </w:rPr>
        <w:t>induces apoptosis of</w:t>
      </w:r>
      <w:r w:rsidR="00A76BD8" w:rsidRPr="00D2623F">
        <w:rPr>
          <w:rFonts w:asciiTheme="minorHAnsi" w:hAnsiTheme="minorHAnsi" w:cstheme="minorHAnsi"/>
          <w:color w:val="404040" w:themeColor="text1" w:themeTint="BF"/>
        </w:rPr>
        <w:t xml:space="preserve"> </w:t>
      </w:r>
      <w:r w:rsidR="00D2623F">
        <w:rPr>
          <w:rFonts w:asciiTheme="minorHAnsi" w:hAnsiTheme="minorHAnsi" w:cstheme="minorHAnsi"/>
          <w:color w:val="404040" w:themeColor="text1" w:themeTint="BF"/>
        </w:rPr>
        <w:t xml:space="preserve">bladder </w:t>
      </w:r>
      <w:r w:rsidR="00A76BD8" w:rsidRPr="00D2623F">
        <w:rPr>
          <w:rFonts w:asciiTheme="minorHAnsi" w:hAnsiTheme="minorHAnsi" w:cstheme="minorHAnsi"/>
          <w:color w:val="404040" w:themeColor="text1" w:themeTint="BF"/>
        </w:rPr>
        <w:t>cancer cells and stifle</w:t>
      </w:r>
      <w:r w:rsidR="00923729">
        <w:rPr>
          <w:rFonts w:asciiTheme="minorHAnsi" w:hAnsiTheme="minorHAnsi" w:cstheme="minorHAnsi"/>
          <w:color w:val="404040" w:themeColor="text1" w:themeTint="BF"/>
        </w:rPr>
        <w:t>s</w:t>
      </w:r>
      <w:r w:rsidR="00A76BD8" w:rsidRPr="00D2623F">
        <w:rPr>
          <w:rFonts w:asciiTheme="minorHAnsi" w:hAnsiTheme="minorHAnsi" w:cstheme="minorHAnsi"/>
          <w:color w:val="404040" w:themeColor="text1" w:themeTint="BF"/>
        </w:rPr>
        <w:t xml:space="preserve"> angiogenesis to the tumor.</w:t>
      </w:r>
      <w:r w:rsidR="00522226" w:rsidRPr="00D2623F">
        <w:rPr>
          <w:rFonts w:asciiTheme="minorHAnsi" w:hAnsiTheme="minorHAnsi" w:cstheme="minorHAnsi"/>
          <w:color w:val="404040" w:themeColor="text1" w:themeTint="BF"/>
        </w:rPr>
        <w:t xml:space="preserve"> Ultimately these effects should be cytotoxic, preventing the tumor from further growth</w:t>
      </w:r>
      <w:r w:rsidR="00D2623F">
        <w:rPr>
          <w:rFonts w:asciiTheme="minorHAnsi" w:hAnsiTheme="minorHAnsi" w:cstheme="minorHAnsi"/>
          <w:color w:val="404040" w:themeColor="text1" w:themeTint="BF"/>
        </w:rPr>
        <w:t xml:space="preserve"> and expansion</w:t>
      </w:r>
      <w:r w:rsidR="00522226" w:rsidRPr="00D2623F">
        <w:rPr>
          <w:rFonts w:asciiTheme="minorHAnsi" w:hAnsiTheme="minorHAnsi" w:cstheme="minorHAnsi"/>
          <w:color w:val="404040" w:themeColor="text1" w:themeTint="BF"/>
        </w:rPr>
        <w:t xml:space="preserve">. </w:t>
      </w:r>
      <w:r w:rsidR="00A76BD8" w:rsidRPr="00D2623F">
        <w:rPr>
          <w:rFonts w:asciiTheme="minorHAnsi" w:hAnsiTheme="minorHAnsi" w:cstheme="minorHAnsi"/>
          <w:color w:val="404040" w:themeColor="text1" w:themeTint="BF"/>
        </w:rPr>
        <w:t xml:space="preserve"> </w:t>
      </w:r>
    </w:p>
    <w:p w14:paraId="6C0BA79D" w14:textId="77777777" w:rsidR="006A0207" w:rsidRDefault="006A0207" w:rsidP="00C40ED0">
      <w:pPr>
        <w:pStyle w:val="BodyText"/>
        <w:spacing w:line="213" w:lineRule="auto"/>
        <w:ind w:left="500" w:right="710"/>
        <w:rPr>
          <w:rFonts w:asciiTheme="minorHAnsi" w:hAnsiTheme="minorHAnsi" w:cstheme="minorHAnsi"/>
        </w:rPr>
      </w:pPr>
    </w:p>
    <w:p w14:paraId="4A33AB1B" w14:textId="77777777" w:rsidR="006A0207" w:rsidRPr="0094102C" w:rsidRDefault="006A0207" w:rsidP="00FD5BDE">
      <w:pPr>
        <w:pStyle w:val="BodyText"/>
        <w:spacing w:line="213" w:lineRule="auto"/>
        <w:ind w:left="500" w:right="710"/>
        <w:jc w:val="both"/>
        <w:rPr>
          <w:rFonts w:asciiTheme="minorHAnsi" w:hAnsiTheme="minorHAnsi" w:cstheme="minorHAnsi"/>
        </w:rPr>
      </w:pPr>
    </w:p>
    <w:p w14:paraId="7AFA6B48" w14:textId="50B2E8A9" w:rsidR="00645BBA" w:rsidRPr="00600618" w:rsidRDefault="00645BBA" w:rsidP="00645BBA">
      <w:pPr>
        <w:pStyle w:val="BodyText"/>
        <w:spacing w:line="213" w:lineRule="auto"/>
        <w:ind w:left="500" w:right="710"/>
        <w:rPr>
          <w:rFonts w:asciiTheme="minorHAnsi" w:hAnsiTheme="minorHAnsi" w:cstheme="minorHAnsi"/>
          <w:color w:val="00B050"/>
        </w:rPr>
      </w:pPr>
    </w:p>
    <w:p w14:paraId="4C2A8FCE" w14:textId="77777777" w:rsidR="0048613B" w:rsidRPr="00600618" w:rsidRDefault="0048613B">
      <w:pPr>
        <w:pStyle w:val="BodyText"/>
        <w:spacing w:before="176"/>
        <w:rPr>
          <w:color w:val="00B050"/>
        </w:rPr>
      </w:pPr>
    </w:p>
    <w:p w14:paraId="0E64531B" w14:textId="15D31494" w:rsidR="0048613B" w:rsidRDefault="0048613B">
      <w:pPr>
        <w:sectPr w:rsidR="0048613B" w:rsidSect="001746D2">
          <w:headerReference w:type="default" r:id="rId8"/>
          <w:footerReference w:type="default" r:id="rId9"/>
          <w:type w:val="continuous"/>
          <w:pgSz w:w="12240" w:h="15840"/>
          <w:pgMar w:top="0" w:right="240" w:bottom="580" w:left="400" w:header="0" w:footer="388" w:gutter="0"/>
          <w:pgNumType w:start="1"/>
          <w:cols w:space="720"/>
        </w:sectPr>
      </w:pPr>
    </w:p>
    <w:p w14:paraId="27D8B7E8" w14:textId="77777777" w:rsidR="000112F0" w:rsidRDefault="000112F0">
      <w:pPr>
        <w:pStyle w:val="Heading1"/>
        <w:spacing w:before="436"/>
        <w:ind w:left="1125" w:right="0"/>
        <w:jc w:val="left"/>
        <w:rPr>
          <w:color w:val="164F9B"/>
          <w:w w:val="90"/>
        </w:rPr>
      </w:pPr>
    </w:p>
    <w:p w14:paraId="5C0C4357" w14:textId="77777777" w:rsidR="000112F0" w:rsidRDefault="000112F0">
      <w:pPr>
        <w:pStyle w:val="Heading1"/>
        <w:spacing w:before="436"/>
        <w:ind w:left="1125" w:right="0"/>
        <w:jc w:val="left"/>
        <w:rPr>
          <w:color w:val="164F9B"/>
          <w:w w:val="90"/>
        </w:rPr>
      </w:pPr>
    </w:p>
    <w:p w14:paraId="1DCA3C82" w14:textId="77777777" w:rsidR="000112F0" w:rsidRDefault="000112F0">
      <w:pPr>
        <w:pStyle w:val="Heading1"/>
        <w:spacing w:before="436"/>
        <w:ind w:left="1125" w:right="0"/>
        <w:jc w:val="left"/>
        <w:rPr>
          <w:color w:val="164F9B"/>
          <w:w w:val="90"/>
        </w:rPr>
      </w:pPr>
    </w:p>
    <w:p w14:paraId="39D4DA99" w14:textId="5D804B01" w:rsidR="0048613B" w:rsidRPr="004A5F76" w:rsidRDefault="00A513C2">
      <w:pPr>
        <w:pStyle w:val="Heading1"/>
        <w:spacing w:before="436"/>
        <w:ind w:left="1125" w:right="0"/>
        <w:jc w:val="left"/>
        <w:rPr>
          <w:color w:val="164F9B"/>
        </w:rPr>
      </w:pPr>
      <w:r w:rsidRPr="004A5F76">
        <w:rPr>
          <w:color w:val="164F9B"/>
          <w:w w:val="90"/>
        </w:rPr>
        <w:t>DRUG</w:t>
      </w:r>
      <w:r w:rsidRPr="004A5F76">
        <w:rPr>
          <w:color w:val="164F9B"/>
          <w:spacing w:val="5"/>
        </w:rPr>
        <w:t xml:space="preserve"> </w:t>
      </w:r>
      <w:r w:rsidRPr="004A5F76">
        <w:rPr>
          <w:color w:val="164F9B"/>
          <w:w w:val="90"/>
        </w:rPr>
        <w:t>DOSAGE</w:t>
      </w:r>
      <w:r w:rsidRPr="004A5F76">
        <w:rPr>
          <w:color w:val="164F9B"/>
          <w:spacing w:val="5"/>
        </w:rPr>
        <w:t xml:space="preserve"> </w:t>
      </w:r>
      <w:r w:rsidRPr="004A5F76">
        <w:rPr>
          <w:color w:val="164F9B"/>
          <w:w w:val="90"/>
        </w:rPr>
        <w:t>AND</w:t>
      </w:r>
      <w:r w:rsidRPr="004A5F76">
        <w:rPr>
          <w:color w:val="164F9B"/>
          <w:spacing w:val="5"/>
        </w:rPr>
        <w:t xml:space="preserve"> </w:t>
      </w:r>
      <w:r w:rsidRPr="004A5F76">
        <w:rPr>
          <w:color w:val="164F9B"/>
          <w:spacing w:val="-2"/>
          <w:w w:val="90"/>
        </w:rPr>
        <w:t>ADMINISTRATION</w:t>
      </w:r>
    </w:p>
    <w:p w14:paraId="4A86F62B" w14:textId="77777777" w:rsidR="00CA34D6" w:rsidRDefault="00CA34D6" w:rsidP="002C5359">
      <w:pPr>
        <w:spacing w:before="1"/>
        <w:ind w:left="500" w:right="504"/>
        <w:rPr>
          <w:rFonts w:ascii="Century Gothic"/>
          <w:b/>
          <w:color w:val="388600"/>
          <w:sz w:val="12"/>
          <w:szCs w:val="8"/>
        </w:rPr>
      </w:pPr>
    </w:p>
    <w:p w14:paraId="1875F24B" w14:textId="7B976E29" w:rsidR="00145903" w:rsidRDefault="006E11C2" w:rsidP="00530870">
      <w:pPr>
        <w:pStyle w:val="BodyText"/>
        <w:ind w:left="540" w:right="504"/>
        <w:rPr>
          <w:color w:val="404040" w:themeColor="text1" w:themeTint="BF"/>
        </w:rPr>
      </w:pPr>
      <w:r w:rsidRPr="000112F0">
        <w:rPr>
          <w:color w:val="404040" w:themeColor="text1" w:themeTint="BF"/>
        </w:rPr>
        <w:t>Nadofaragene firadenovec-vncg</w:t>
      </w:r>
      <w:r w:rsidR="00CA34D6" w:rsidRPr="000112F0">
        <w:rPr>
          <w:color w:val="404040" w:themeColor="text1" w:themeTint="BF"/>
        </w:rPr>
        <w:t xml:space="preserve"> is </w:t>
      </w:r>
      <w:r w:rsidR="00F04283" w:rsidRPr="000112F0">
        <w:rPr>
          <w:color w:val="404040" w:themeColor="text1" w:themeTint="BF"/>
        </w:rPr>
        <w:t xml:space="preserve">administered </w:t>
      </w:r>
      <w:r w:rsidR="002C5359" w:rsidRPr="000112F0">
        <w:rPr>
          <w:color w:val="404040" w:themeColor="text1" w:themeTint="BF"/>
        </w:rPr>
        <w:t>at a dose of 75 mL and concentration of 3 x 10</w:t>
      </w:r>
      <w:r w:rsidR="002C5359" w:rsidRPr="008C3BC5">
        <w:rPr>
          <w:color w:val="404040" w:themeColor="text1" w:themeTint="BF"/>
          <w:vertAlign w:val="superscript"/>
        </w:rPr>
        <w:t>11</w:t>
      </w:r>
      <w:r w:rsidR="002C5359" w:rsidRPr="000112F0">
        <w:rPr>
          <w:color w:val="404040" w:themeColor="text1" w:themeTint="BF"/>
        </w:rPr>
        <w:t xml:space="preserve"> viral particles (vp)/mL. The drug is instilled into the bladder </w:t>
      </w:r>
      <w:r w:rsidR="00BD7425" w:rsidRPr="000112F0">
        <w:rPr>
          <w:color w:val="404040" w:themeColor="text1" w:themeTint="BF"/>
        </w:rPr>
        <w:t xml:space="preserve">via urinary catheter </w:t>
      </w:r>
      <w:r w:rsidR="002C5359" w:rsidRPr="000112F0">
        <w:rPr>
          <w:color w:val="404040" w:themeColor="text1" w:themeTint="BF"/>
        </w:rPr>
        <w:t xml:space="preserve">once every </w:t>
      </w:r>
      <w:r w:rsidR="006B734C" w:rsidRPr="000112F0">
        <w:rPr>
          <w:color w:val="404040" w:themeColor="text1" w:themeTint="BF"/>
        </w:rPr>
        <w:t>3</w:t>
      </w:r>
      <w:r w:rsidR="002C5359" w:rsidRPr="000112F0">
        <w:rPr>
          <w:color w:val="404040" w:themeColor="text1" w:themeTint="BF"/>
        </w:rPr>
        <w:t xml:space="preserve"> months. </w:t>
      </w:r>
    </w:p>
    <w:p w14:paraId="684941C5" w14:textId="77777777" w:rsidR="003118C2" w:rsidRDefault="003118C2" w:rsidP="00657B2F">
      <w:pPr>
        <w:pStyle w:val="BodyText"/>
        <w:ind w:left="864" w:right="770"/>
        <w:rPr>
          <w:color w:val="404040" w:themeColor="text1" w:themeTint="BF"/>
        </w:rPr>
      </w:pPr>
    </w:p>
    <w:p w14:paraId="375415EC" w14:textId="0D9B816E" w:rsidR="003118C2" w:rsidRDefault="003118C2" w:rsidP="00657B2F">
      <w:pPr>
        <w:pStyle w:val="BodyText"/>
        <w:ind w:left="540" w:right="500"/>
        <w:rPr>
          <w:color w:val="404040" w:themeColor="text1" w:themeTint="BF"/>
        </w:rPr>
      </w:pPr>
      <w:r w:rsidRPr="003118C2">
        <w:rPr>
          <w:color w:val="404040" w:themeColor="text1" w:themeTint="BF"/>
        </w:rPr>
        <w:t>The drug comes frozen in a shipping container carton supplied as a suspension in 4, clear, single-use, glass vials. Each of the glass vials contains an extractable volume of not less than 20 mL. For administering nadofaragene firadenovec-vncg, all four vials comprise one dose for the patient. The suspension is not intended for topical, intravenous infusion or oral administration. It can be stored for 3 months in the freezer. In contrast to BCG, nadofaragene firadenovec-vncg does not require a biological safety cabinet for preparation. Nadofaragene firadenovec-vncg must be thawed and brought to room temperature before instillation, as cold fluid may precipitate urinary urgency and bladder spasm. Thawing may take several hours.</w:t>
      </w:r>
    </w:p>
    <w:p w14:paraId="30D48098" w14:textId="77777777" w:rsidR="003118C2" w:rsidRDefault="003118C2" w:rsidP="00657B2F">
      <w:pPr>
        <w:pStyle w:val="BodyText"/>
        <w:ind w:left="540" w:right="500"/>
        <w:rPr>
          <w:color w:val="404040" w:themeColor="text1" w:themeTint="BF"/>
        </w:rPr>
      </w:pPr>
    </w:p>
    <w:p w14:paraId="320B7E26" w14:textId="61978D29" w:rsidR="003118C2" w:rsidRPr="003118C2" w:rsidRDefault="003118C2" w:rsidP="00657B2F">
      <w:pPr>
        <w:pStyle w:val="BodyText"/>
        <w:ind w:left="540" w:right="500"/>
        <w:rPr>
          <w:color w:val="404040" w:themeColor="text1" w:themeTint="BF"/>
        </w:rPr>
      </w:pPr>
      <w:r w:rsidRPr="003118C2">
        <w:rPr>
          <w:color w:val="404040" w:themeColor="text1" w:themeTint="BF"/>
        </w:rPr>
        <w:t>Premedication is recommended for patients before each instillation of nadofaragene firadenovec-vncg into the bladder. An anticholinergic is recommended to help prevent urinary voiding symptoms and retain the instillation for 1 hour in the bladder.</w:t>
      </w:r>
    </w:p>
    <w:p w14:paraId="62355957" w14:textId="77777777" w:rsidR="003118C2" w:rsidRDefault="003118C2" w:rsidP="00657B2F">
      <w:pPr>
        <w:pStyle w:val="BodyText"/>
        <w:ind w:left="864" w:right="770"/>
        <w:rPr>
          <w:color w:val="404040" w:themeColor="text1" w:themeTint="BF"/>
        </w:rPr>
      </w:pPr>
    </w:p>
    <w:p w14:paraId="572CF7F7" w14:textId="3A82B8E4" w:rsidR="00145903" w:rsidRDefault="003118C2" w:rsidP="00530870">
      <w:pPr>
        <w:pStyle w:val="BodyText"/>
        <w:ind w:left="540" w:right="504"/>
        <w:rPr>
          <w:color w:val="404040" w:themeColor="text1" w:themeTint="BF"/>
        </w:rPr>
      </w:pPr>
      <w:r w:rsidRPr="003118C2">
        <w:rPr>
          <w:color w:val="404040" w:themeColor="text1" w:themeTint="BF"/>
        </w:rPr>
        <w:t>Once it is instilled into the bladder for treatment, it should remain there for 1 hour. Repositioning the patient is recommended every 15 minutes during the 1-hour instillation period to maximize surface area exposure on the bladder wall. After the 1-hour dwell time expires, the patient should void the therapeutic and completely empty the bladder. The voided urine should be disinfected with an equal volume of virucidal agent for 15 minutes prior to flushing toilet. Toilet should not be used by others during this disinfection time.</w:t>
      </w:r>
    </w:p>
    <w:p w14:paraId="71052CB6" w14:textId="77777777" w:rsidR="003118C2" w:rsidRDefault="003118C2" w:rsidP="00754BB0">
      <w:pPr>
        <w:pStyle w:val="BodyText"/>
        <w:ind w:left="504" w:right="504"/>
        <w:rPr>
          <w:color w:val="404040" w:themeColor="text1" w:themeTint="BF"/>
        </w:rPr>
      </w:pPr>
    </w:p>
    <w:p w14:paraId="7EC5CD83" w14:textId="499F1514" w:rsidR="008E07FB" w:rsidRPr="0063238A" w:rsidRDefault="00754BB0" w:rsidP="00530870">
      <w:pPr>
        <w:pStyle w:val="BodyText"/>
        <w:ind w:left="504" w:right="504"/>
      </w:pPr>
      <w:r w:rsidRPr="000112F0">
        <w:rPr>
          <w:color w:val="404040" w:themeColor="text1" w:themeTint="BF"/>
        </w:rPr>
        <w:t>In clinical trials, nadofaragene firadenovec-vncg was used for an initial 12-month treatment period</w:t>
      </w:r>
      <w:r w:rsidR="00145903">
        <w:rPr>
          <w:color w:val="404040" w:themeColor="text1" w:themeTint="BF"/>
        </w:rPr>
        <w:t xml:space="preserve"> (four doses)</w:t>
      </w:r>
      <w:r w:rsidRPr="000112F0">
        <w:rPr>
          <w:color w:val="404040" w:themeColor="text1" w:themeTint="BF"/>
        </w:rPr>
        <w:t>, and then it was used for subsequent optional treatment for up to 5 years. The “optional” treatment duration is up to the discretion of the treating physician.</w:t>
      </w:r>
      <w:r w:rsidR="00145903">
        <w:rPr>
          <w:color w:val="404040" w:themeColor="text1" w:themeTint="BF"/>
        </w:rPr>
        <w:t xml:space="preserve"> It may be used until unacceptable toxicity or recurrent high-grade </w:t>
      </w:r>
      <w:r w:rsidR="00145903" w:rsidRPr="002C5359">
        <w:rPr>
          <w:rFonts w:asciiTheme="minorHAnsi" w:hAnsiTheme="minorHAnsi" w:cstheme="minorHAnsi"/>
          <w:color w:val="262626" w:themeColor="text1" w:themeTint="D9"/>
        </w:rPr>
        <w:t>non-muscle invasive bladder cancer</w:t>
      </w:r>
      <w:r w:rsidR="00145903">
        <w:rPr>
          <w:rFonts w:asciiTheme="minorHAnsi" w:hAnsiTheme="minorHAnsi" w:cstheme="minorHAnsi"/>
          <w:color w:val="262626" w:themeColor="text1" w:themeTint="D9"/>
        </w:rPr>
        <w:t>.</w:t>
      </w:r>
    </w:p>
    <w:p w14:paraId="3B6871BC" w14:textId="697D6DFB" w:rsidR="0048613B" w:rsidRDefault="0048613B">
      <w:pPr>
        <w:pStyle w:val="BodyText"/>
        <w:spacing w:before="3"/>
        <w:rPr>
          <w:rFonts w:ascii="Century Gothic"/>
          <w:b/>
          <w:sz w:val="12"/>
        </w:rPr>
      </w:pPr>
    </w:p>
    <w:p w14:paraId="30DFFD2F" w14:textId="6C082C6D" w:rsidR="0048613B" w:rsidRDefault="0048613B">
      <w:pPr>
        <w:pStyle w:val="BodyText"/>
        <w:spacing w:before="8"/>
        <w:rPr>
          <w:rFonts w:ascii="Century Gothic"/>
          <w:b/>
          <w:sz w:val="8"/>
        </w:rPr>
      </w:pPr>
    </w:p>
    <w:p w14:paraId="1E93F7D3" w14:textId="77777777" w:rsidR="008E07FB" w:rsidRDefault="008E07FB">
      <w:pPr>
        <w:pStyle w:val="BodyText"/>
        <w:spacing w:before="9"/>
        <w:rPr>
          <w:rFonts w:ascii="Century Gothic"/>
          <w:b/>
          <w:noProof/>
          <w:sz w:val="14"/>
        </w:rPr>
      </w:pPr>
    </w:p>
    <w:p w14:paraId="1C00D449" w14:textId="512EE542" w:rsidR="0048613B" w:rsidRDefault="0048613B">
      <w:pPr>
        <w:pStyle w:val="BodyText"/>
        <w:spacing w:before="9"/>
        <w:rPr>
          <w:rFonts w:ascii="Century Gothic"/>
          <w:b/>
          <w:sz w:val="14"/>
        </w:rPr>
      </w:pPr>
    </w:p>
    <w:p w14:paraId="66DCB0AF" w14:textId="32CF3EC1" w:rsidR="0048613B" w:rsidRDefault="0048613B">
      <w:pPr>
        <w:pStyle w:val="BodyText"/>
        <w:spacing w:before="6"/>
        <w:rPr>
          <w:rFonts w:ascii="Century Gothic"/>
          <w:b/>
          <w:sz w:val="9"/>
        </w:rPr>
      </w:pPr>
    </w:p>
    <w:p w14:paraId="0B097B6B" w14:textId="77777777" w:rsidR="00010A8C" w:rsidRDefault="00010A8C">
      <w:pPr>
        <w:pStyle w:val="Heading1"/>
        <w:spacing w:before="530"/>
        <w:ind w:left="2"/>
        <w:rPr>
          <w:color w:val="164F9B"/>
          <w:w w:val="85"/>
        </w:rPr>
      </w:pPr>
    </w:p>
    <w:p w14:paraId="0F94253F" w14:textId="77777777" w:rsidR="008A7EF5" w:rsidRDefault="008A7EF5">
      <w:pPr>
        <w:rPr>
          <w:rFonts w:ascii="Arial Narrow" w:eastAsia="Arial Narrow" w:hAnsi="Arial Narrow" w:cs="Arial Narrow"/>
          <w:b/>
          <w:bCs/>
          <w:color w:val="164F9B"/>
          <w:w w:val="85"/>
          <w:sz w:val="64"/>
          <w:szCs w:val="64"/>
        </w:rPr>
      </w:pPr>
      <w:r>
        <w:rPr>
          <w:color w:val="164F9B"/>
          <w:w w:val="85"/>
        </w:rPr>
        <w:br w:type="page"/>
      </w:r>
    </w:p>
    <w:p w14:paraId="740E20B3" w14:textId="77777777" w:rsidR="008A7EF5" w:rsidRDefault="008A7EF5">
      <w:pPr>
        <w:pStyle w:val="Heading1"/>
        <w:spacing w:before="530"/>
        <w:ind w:left="2"/>
        <w:rPr>
          <w:color w:val="164F9B"/>
          <w:w w:val="85"/>
        </w:rPr>
      </w:pPr>
    </w:p>
    <w:p w14:paraId="3E8229D6" w14:textId="77777777" w:rsidR="000A0C68" w:rsidRPr="000A0C68" w:rsidRDefault="000A0C68">
      <w:pPr>
        <w:pStyle w:val="Heading1"/>
        <w:spacing w:before="530"/>
        <w:ind w:left="2"/>
        <w:rPr>
          <w:color w:val="164F9B"/>
          <w:w w:val="85"/>
          <w:sz w:val="10"/>
          <w:szCs w:val="10"/>
        </w:rPr>
      </w:pPr>
    </w:p>
    <w:p w14:paraId="4BCCC1F4" w14:textId="30300D7C" w:rsidR="0048613B" w:rsidRPr="007E4B7F" w:rsidRDefault="00A513C2">
      <w:pPr>
        <w:pStyle w:val="Heading1"/>
        <w:spacing w:before="530"/>
        <w:ind w:left="2"/>
        <w:rPr>
          <w:color w:val="164F9B"/>
        </w:rPr>
      </w:pPr>
      <w:r w:rsidRPr="007E4B7F">
        <w:rPr>
          <w:color w:val="164F9B"/>
          <w:w w:val="85"/>
        </w:rPr>
        <w:t>SIDE</w:t>
      </w:r>
      <w:r w:rsidRPr="007E4B7F">
        <w:rPr>
          <w:color w:val="164F9B"/>
          <w:spacing w:val="59"/>
        </w:rPr>
        <w:t xml:space="preserve"> </w:t>
      </w:r>
      <w:r w:rsidRPr="007E4B7F">
        <w:rPr>
          <w:color w:val="164F9B"/>
          <w:w w:val="85"/>
        </w:rPr>
        <w:t>EFFECTS</w:t>
      </w:r>
      <w:r w:rsidRPr="007E4B7F">
        <w:rPr>
          <w:color w:val="164F9B"/>
          <w:spacing w:val="60"/>
        </w:rPr>
        <w:t xml:space="preserve"> </w:t>
      </w:r>
      <w:r w:rsidRPr="007E4B7F">
        <w:rPr>
          <w:color w:val="164F9B"/>
          <w:w w:val="85"/>
        </w:rPr>
        <w:t>AND</w:t>
      </w:r>
      <w:r w:rsidRPr="007E4B7F">
        <w:rPr>
          <w:color w:val="164F9B"/>
          <w:spacing w:val="60"/>
        </w:rPr>
        <w:t xml:space="preserve"> </w:t>
      </w:r>
      <w:r w:rsidRPr="007E4B7F">
        <w:rPr>
          <w:color w:val="164F9B"/>
          <w:spacing w:val="-2"/>
          <w:w w:val="85"/>
        </w:rPr>
        <w:t>MANAGEMENT</w:t>
      </w:r>
    </w:p>
    <w:p w14:paraId="257478DD" w14:textId="77777777" w:rsidR="00AC776F" w:rsidRPr="0093403E" w:rsidRDefault="00AC776F" w:rsidP="00AC776F">
      <w:pPr>
        <w:pStyle w:val="Heading3"/>
        <w:rPr>
          <w:color w:val="164F9B"/>
          <w:sz w:val="6"/>
          <w:szCs w:val="6"/>
        </w:rPr>
      </w:pPr>
    </w:p>
    <w:p w14:paraId="7665E28E" w14:textId="77777777" w:rsidR="00176CCC" w:rsidRPr="008D5777" w:rsidRDefault="00176CCC" w:rsidP="00176CCC">
      <w:pPr>
        <w:pStyle w:val="BodyText"/>
        <w:ind w:left="504" w:right="504"/>
        <w:rPr>
          <w:color w:val="262626" w:themeColor="text1" w:themeTint="D9"/>
        </w:rPr>
      </w:pPr>
    </w:p>
    <w:p w14:paraId="22A7051A" w14:textId="1CFD0C56" w:rsidR="00EB5C68" w:rsidRDefault="00176CCC" w:rsidP="009E4127">
      <w:pPr>
        <w:pStyle w:val="BodyText"/>
        <w:ind w:left="504" w:right="504"/>
        <w:rPr>
          <w:color w:val="262626" w:themeColor="text1" w:themeTint="D9"/>
        </w:rPr>
      </w:pPr>
      <w:r w:rsidRPr="008D5777">
        <w:rPr>
          <w:color w:val="262626" w:themeColor="text1" w:themeTint="D9"/>
        </w:rPr>
        <w:t xml:space="preserve">The most </w:t>
      </w:r>
      <w:r w:rsidRPr="009E4127">
        <w:rPr>
          <w:color w:val="262626" w:themeColor="text1" w:themeTint="D9"/>
        </w:rPr>
        <w:t>c</w:t>
      </w:r>
      <w:r w:rsidRPr="00530870">
        <w:rPr>
          <w:color w:val="262626" w:themeColor="text1" w:themeTint="D9"/>
        </w:rPr>
        <w:t>ommon (&gt;10%) adverse reactions</w:t>
      </w:r>
      <w:r w:rsidR="008D5777" w:rsidRPr="008D5777">
        <w:rPr>
          <w:b/>
          <w:bCs/>
          <w:color w:val="262626" w:themeColor="text1" w:themeTint="D9"/>
        </w:rPr>
        <w:t xml:space="preserve"> </w:t>
      </w:r>
      <w:r w:rsidR="008D5777" w:rsidRPr="008D5777">
        <w:rPr>
          <w:color w:val="262626" w:themeColor="text1" w:themeTint="D9"/>
        </w:rPr>
        <w:t>ass</w:t>
      </w:r>
      <w:r w:rsidR="008D5777">
        <w:rPr>
          <w:color w:val="262626" w:themeColor="text1" w:themeTint="D9"/>
        </w:rPr>
        <w:t>ociated with nadofaragene firadenovec-vncg</w:t>
      </w:r>
      <w:r w:rsidRPr="00176CCC">
        <w:t>,</w:t>
      </w:r>
      <w:r w:rsidRPr="008D5777">
        <w:rPr>
          <w:color w:val="262626" w:themeColor="text1" w:themeTint="D9"/>
        </w:rPr>
        <w:t xml:space="preserve"> including laboratory abnormalities (&gt;15%), were </w:t>
      </w:r>
      <w:r w:rsidR="000534E2">
        <w:rPr>
          <w:color w:val="262626" w:themeColor="text1" w:themeTint="D9"/>
        </w:rPr>
        <w:t>b</w:t>
      </w:r>
      <w:r w:rsidR="00EB5C68" w:rsidRPr="00EB5C68">
        <w:rPr>
          <w:color w:val="262626" w:themeColor="text1" w:themeTint="D9"/>
        </w:rPr>
        <w:t>ladder spasm, dysuria (painful urination), micturition (urinary urgency), hematuria (blood in urine), instillation site discharge, pyrexia</w:t>
      </w:r>
      <w:r w:rsidR="00067677">
        <w:rPr>
          <w:color w:val="262626" w:themeColor="text1" w:themeTint="D9"/>
        </w:rPr>
        <w:t xml:space="preserve"> (fever)</w:t>
      </w:r>
      <w:r w:rsidR="00EB5C68" w:rsidRPr="00EB5C68">
        <w:rPr>
          <w:color w:val="262626" w:themeColor="text1" w:themeTint="D9"/>
        </w:rPr>
        <w:t>, chills</w:t>
      </w:r>
      <w:r w:rsidR="00067677">
        <w:rPr>
          <w:color w:val="262626" w:themeColor="text1" w:themeTint="D9"/>
        </w:rPr>
        <w:t>,</w:t>
      </w:r>
      <w:r w:rsidR="00FB2482">
        <w:rPr>
          <w:color w:val="262626" w:themeColor="text1" w:themeTint="D9"/>
        </w:rPr>
        <w:t xml:space="preserve"> fatigue,</w:t>
      </w:r>
      <w:r w:rsidR="00EB5C68" w:rsidRPr="00EB5C68">
        <w:rPr>
          <w:color w:val="262626" w:themeColor="text1" w:themeTint="D9"/>
        </w:rPr>
        <w:t xml:space="preserve"> and laboratory abnormalities (increased serum creatinine, glucose and triglycerides; decreased phosphate)</w:t>
      </w:r>
      <w:r w:rsidR="00533FD2">
        <w:rPr>
          <w:color w:val="262626" w:themeColor="text1" w:themeTint="D9"/>
        </w:rPr>
        <w:t>.</w:t>
      </w:r>
    </w:p>
    <w:p w14:paraId="22E13239" w14:textId="77777777" w:rsidR="008C3BC5" w:rsidRDefault="008C3BC5" w:rsidP="00176CCC">
      <w:pPr>
        <w:pStyle w:val="BodyText"/>
        <w:ind w:left="504" w:right="504"/>
        <w:rPr>
          <w:color w:val="262626" w:themeColor="text1" w:themeTint="D9"/>
        </w:rPr>
      </w:pPr>
    </w:p>
    <w:p w14:paraId="0C26DFD6" w14:textId="7A53AD48" w:rsidR="008C3BC5" w:rsidRDefault="008C3BC5" w:rsidP="00176CCC">
      <w:pPr>
        <w:pStyle w:val="BodyText"/>
        <w:ind w:left="504" w:right="504"/>
        <w:rPr>
          <w:color w:val="262626" w:themeColor="text1" w:themeTint="D9"/>
        </w:rPr>
      </w:pPr>
      <w:r>
        <w:rPr>
          <w:color w:val="262626" w:themeColor="text1" w:themeTint="D9"/>
        </w:rPr>
        <w:t>In the CS-003 clinical trial, approximately 33% of the participants had instillation site discharge. Another 24% reported fatigue and 20% reported bladder spasms, all of which were Grades 1 or 2. T</w:t>
      </w:r>
      <w:r w:rsidRPr="008C3BC5">
        <w:rPr>
          <w:color w:val="262626" w:themeColor="text1" w:themeTint="D9"/>
        </w:rPr>
        <w:t>here were no Grade 3 or 4 reactions</w:t>
      </w:r>
      <w:r>
        <w:rPr>
          <w:color w:val="262626" w:themeColor="text1" w:themeTint="D9"/>
        </w:rPr>
        <w:t>.</w:t>
      </w:r>
    </w:p>
    <w:p w14:paraId="0EE1B539" w14:textId="77777777" w:rsidR="00BC6CBB" w:rsidRDefault="00BC6CBB" w:rsidP="00176CCC">
      <w:pPr>
        <w:pStyle w:val="BodyText"/>
        <w:ind w:left="504" w:right="504"/>
        <w:rPr>
          <w:color w:val="262626" w:themeColor="text1" w:themeTint="D9"/>
        </w:rPr>
      </w:pPr>
    </w:p>
    <w:p w14:paraId="77FC870B" w14:textId="3786BC62" w:rsidR="00BC6CBB" w:rsidRPr="008D5777" w:rsidRDefault="00BC6CBB" w:rsidP="00176CCC">
      <w:pPr>
        <w:pStyle w:val="BodyText"/>
        <w:ind w:left="504" w:right="504"/>
        <w:rPr>
          <w:color w:val="262626" w:themeColor="text1" w:themeTint="D9"/>
        </w:rPr>
      </w:pPr>
      <w:r>
        <w:rPr>
          <w:color w:val="262626" w:themeColor="text1" w:themeTint="D9"/>
        </w:rPr>
        <w:t>Laboratory abnormalities in clinical trials included an increase in glucose (38%), with 6% reporting Grade 3 or 4. Triglycerides were increased in 30% of participants overall, with 1.9% being Grade 3 or 4.</w:t>
      </w:r>
    </w:p>
    <w:p w14:paraId="0E0F6CF2" w14:textId="77777777" w:rsidR="00176CCC" w:rsidRPr="006E11C2" w:rsidRDefault="00176CCC" w:rsidP="00176CCC">
      <w:pPr>
        <w:pStyle w:val="Heading3"/>
        <w:rPr>
          <w:color w:val="388600"/>
        </w:rPr>
      </w:pPr>
    </w:p>
    <w:p w14:paraId="5C516A2B" w14:textId="50735A58" w:rsidR="007346CF" w:rsidRPr="00D94C2D" w:rsidRDefault="00D94C2D" w:rsidP="007346CF">
      <w:pPr>
        <w:pStyle w:val="Heading3"/>
        <w:rPr>
          <w:color w:val="164F9C"/>
        </w:rPr>
      </w:pPr>
      <w:r w:rsidRPr="00D94C2D">
        <w:rPr>
          <w:color w:val="164F9C"/>
        </w:rPr>
        <w:t>Warnings and Precautions</w:t>
      </w:r>
    </w:p>
    <w:p w14:paraId="3421227F" w14:textId="77777777" w:rsidR="00583FF6" w:rsidRPr="00176CCC" w:rsidRDefault="00583FF6" w:rsidP="003601E3">
      <w:pPr>
        <w:pStyle w:val="BodyText"/>
        <w:ind w:left="504" w:right="504"/>
        <w:jc w:val="both"/>
        <w:rPr>
          <w:color w:val="262626" w:themeColor="text1" w:themeTint="D9"/>
        </w:rPr>
      </w:pPr>
    </w:p>
    <w:p w14:paraId="10A1E817" w14:textId="55E9C3B8" w:rsidR="00176CCC" w:rsidRPr="00176CCC" w:rsidRDefault="00176CCC" w:rsidP="003601E3">
      <w:pPr>
        <w:pStyle w:val="BodyText"/>
        <w:ind w:left="504" w:right="504"/>
        <w:jc w:val="both"/>
        <w:rPr>
          <w:color w:val="262626" w:themeColor="text1" w:themeTint="D9"/>
        </w:rPr>
      </w:pPr>
      <w:r w:rsidRPr="00176CCC">
        <w:rPr>
          <w:color w:val="262626" w:themeColor="text1" w:themeTint="D9"/>
        </w:rPr>
        <w:t>There are</w:t>
      </w:r>
      <w:r>
        <w:rPr>
          <w:color w:val="262626" w:themeColor="text1" w:themeTint="D9"/>
        </w:rPr>
        <w:t xml:space="preserve"> two warnings/precautions associated with nadofaragene firadenovec-vncg, including delaying treatment and viral dissemination. </w:t>
      </w:r>
      <w:r w:rsidR="00194AC5">
        <w:rPr>
          <w:color w:val="262626" w:themeColor="text1" w:themeTint="D9"/>
        </w:rPr>
        <w:t>Additionally, f</w:t>
      </w:r>
      <w:r w:rsidR="00F41BED">
        <w:rPr>
          <w:color w:val="262626" w:themeColor="text1" w:themeTint="D9"/>
        </w:rPr>
        <w:t>or those f</w:t>
      </w:r>
      <w:r w:rsidR="00F41BED" w:rsidRPr="00F41BED">
        <w:rPr>
          <w:color w:val="262626" w:themeColor="text1" w:themeTint="D9"/>
        </w:rPr>
        <w:t>emale patients of reproductive potential</w:t>
      </w:r>
      <w:r w:rsidR="00F41BED">
        <w:rPr>
          <w:color w:val="262626" w:themeColor="text1" w:themeTint="D9"/>
        </w:rPr>
        <w:t xml:space="preserve">, it is important to use effective contraception throughout treatment and then </w:t>
      </w:r>
      <w:r w:rsidR="00F41BED" w:rsidRPr="00F41BED">
        <w:rPr>
          <w:color w:val="262626" w:themeColor="text1" w:themeTint="D9"/>
        </w:rPr>
        <w:t>for 6 months following the last dose</w:t>
      </w:r>
      <w:r w:rsidR="00F41BED">
        <w:rPr>
          <w:color w:val="262626" w:themeColor="text1" w:themeTint="D9"/>
        </w:rPr>
        <w:t xml:space="preserve"> of nadofaragene firadenovec-vncg</w:t>
      </w:r>
      <w:r w:rsidR="00F41BED" w:rsidRPr="00F41BED">
        <w:rPr>
          <w:color w:val="262626" w:themeColor="text1" w:themeTint="D9"/>
        </w:rPr>
        <w:t>.</w:t>
      </w:r>
      <w:r w:rsidRPr="00176CCC">
        <w:rPr>
          <w:color w:val="262626" w:themeColor="text1" w:themeTint="D9"/>
        </w:rPr>
        <w:t xml:space="preserve"> </w:t>
      </w:r>
      <w:r w:rsidR="00BC6CBB">
        <w:rPr>
          <w:color w:val="262626" w:themeColor="text1" w:themeTint="D9"/>
        </w:rPr>
        <w:t>No human clinical or animal reproductive and developmental toxicity studies have not been conducted with this agent. Use appropriate caution and assume a potential risk to a fetus.</w:t>
      </w:r>
    </w:p>
    <w:p w14:paraId="5AA43506" w14:textId="77777777" w:rsidR="00176CCC" w:rsidRDefault="00176CCC" w:rsidP="003601E3">
      <w:pPr>
        <w:pStyle w:val="BodyText"/>
        <w:ind w:left="504" w:right="504"/>
        <w:jc w:val="both"/>
        <w:rPr>
          <w:color w:val="388600"/>
        </w:rPr>
      </w:pPr>
    </w:p>
    <w:p w14:paraId="161C18B3" w14:textId="77777777" w:rsidR="00AC776F" w:rsidRPr="006E11C2" w:rsidRDefault="00AC776F" w:rsidP="007346CF">
      <w:pPr>
        <w:pStyle w:val="Heading3"/>
        <w:rPr>
          <w:color w:val="388600"/>
        </w:rPr>
      </w:pPr>
    </w:p>
    <w:p w14:paraId="0A52903D" w14:textId="17F374D5" w:rsidR="007346CF" w:rsidRPr="008D5777" w:rsidRDefault="008D5777" w:rsidP="007346CF">
      <w:pPr>
        <w:pStyle w:val="Heading3"/>
        <w:rPr>
          <w:color w:val="164F9C"/>
        </w:rPr>
      </w:pPr>
      <w:r w:rsidRPr="008D5777">
        <w:rPr>
          <w:color w:val="164F9C"/>
        </w:rPr>
        <w:t xml:space="preserve">Risk of </w:t>
      </w:r>
      <w:r w:rsidR="005B09A5">
        <w:rPr>
          <w:color w:val="164F9C"/>
        </w:rPr>
        <w:t>A</w:t>
      </w:r>
      <w:r w:rsidRPr="008D5777">
        <w:rPr>
          <w:color w:val="164F9C"/>
        </w:rPr>
        <w:t xml:space="preserve">denovirus </w:t>
      </w:r>
      <w:r w:rsidR="005B09A5">
        <w:rPr>
          <w:color w:val="164F9C"/>
        </w:rPr>
        <w:t>I</w:t>
      </w:r>
      <w:r w:rsidRPr="008D5777">
        <w:rPr>
          <w:color w:val="164F9C"/>
        </w:rPr>
        <w:t>nfection</w:t>
      </w:r>
    </w:p>
    <w:p w14:paraId="1C743739" w14:textId="77777777" w:rsidR="007346CF" w:rsidRPr="006E11C2" w:rsidRDefault="007346CF" w:rsidP="007346CF">
      <w:pPr>
        <w:pStyle w:val="Heading3"/>
        <w:rPr>
          <w:color w:val="388600"/>
          <w:sz w:val="16"/>
          <w:szCs w:val="16"/>
        </w:rPr>
      </w:pPr>
    </w:p>
    <w:p w14:paraId="5A030D69" w14:textId="77777777" w:rsidR="00751AAB" w:rsidRDefault="00BD7425" w:rsidP="00444A1A">
      <w:pPr>
        <w:pStyle w:val="BodyText"/>
        <w:spacing w:line="213" w:lineRule="auto"/>
        <w:ind w:left="504" w:right="504"/>
        <w:jc w:val="both"/>
        <w:rPr>
          <w:color w:val="262626" w:themeColor="text1" w:themeTint="D9"/>
        </w:rPr>
      </w:pPr>
      <w:r w:rsidRPr="00751AAB">
        <w:rPr>
          <w:color w:val="262626" w:themeColor="text1" w:themeTint="D9"/>
        </w:rPr>
        <w:t xml:space="preserve">Although there is a low risk for contact with adenovirus, health care staff should not be involved in the preparation or instillation of nadofaragene firadenovec-vncg if they are immunosuppressed or immune-deficient. Those in charge need to ensure appropriate communication, training, and accommodation for the health care team when preparing and dispensing this therapeutic. </w:t>
      </w:r>
    </w:p>
    <w:p w14:paraId="56851F1E" w14:textId="77777777" w:rsidR="00751AAB" w:rsidRDefault="00751AAB" w:rsidP="00444A1A">
      <w:pPr>
        <w:pStyle w:val="BodyText"/>
        <w:spacing w:line="213" w:lineRule="auto"/>
        <w:ind w:left="504" w:right="504"/>
        <w:jc w:val="both"/>
        <w:rPr>
          <w:color w:val="262626" w:themeColor="text1" w:themeTint="D9"/>
        </w:rPr>
      </w:pPr>
    </w:p>
    <w:p w14:paraId="25E39E63" w14:textId="38D85DB0" w:rsidR="00B41B9A" w:rsidRPr="00751AAB" w:rsidRDefault="002415E8" w:rsidP="00444A1A">
      <w:pPr>
        <w:pStyle w:val="BodyText"/>
        <w:spacing w:line="213" w:lineRule="auto"/>
        <w:ind w:left="504" w:right="504"/>
        <w:jc w:val="both"/>
        <w:rPr>
          <w:color w:val="262626" w:themeColor="text1" w:themeTint="D9"/>
        </w:rPr>
      </w:pPr>
      <w:r w:rsidRPr="00751AAB">
        <w:rPr>
          <w:color w:val="262626" w:themeColor="text1" w:themeTint="D9"/>
        </w:rPr>
        <w:t xml:space="preserve">This is also the case with other persons who are immunocompromised or immunosuppressed – they should not come into contact with nadofaragene firadenovec-vncg. </w:t>
      </w:r>
      <w:r w:rsidR="00751AAB">
        <w:rPr>
          <w:color w:val="262626" w:themeColor="text1" w:themeTint="D9"/>
        </w:rPr>
        <w:t>There is a low-level shedding that may occur in urine. For 2 days following treatment, patients and caregivers need to be aware to disinfect urine for 15 minutes with an equal volume of bleach before flushing. This may equal half a cup of bleach.</w:t>
      </w:r>
    </w:p>
    <w:p w14:paraId="24E27EB9" w14:textId="77777777" w:rsidR="00B41B9A" w:rsidRDefault="00B41B9A" w:rsidP="00C51B15">
      <w:pPr>
        <w:pStyle w:val="BodyText"/>
        <w:spacing w:line="213" w:lineRule="auto"/>
        <w:ind w:right="504"/>
        <w:jc w:val="both"/>
        <w:rPr>
          <w:rFonts w:ascii="Century Gothic" w:eastAsia="Century Gothic" w:hAnsi="Century Gothic" w:cs="Century Gothic"/>
          <w:b/>
          <w:bCs/>
          <w:color w:val="164F9B"/>
          <w:sz w:val="26"/>
          <w:szCs w:val="26"/>
        </w:rPr>
      </w:pPr>
    </w:p>
    <w:p w14:paraId="2C621F94" w14:textId="77777777" w:rsidR="00B41B9A" w:rsidRDefault="00B41B9A" w:rsidP="007346CF">
      <w:pPr>
        <w:pStyle w:val="BodyText"/>
        <w:spacing w:line="213" w:lineRule="auto"/>
        <w:ind w:left="504" w:right="504"/>
        <w:jc w:val="both"/>
        <w:rPr>
          <w:rFonts w:ascii="Century Gothic" w:eastAsia="Century Gothic" w:hAnsi="Century Gothic" w:cs="Century Gothic"/>
          <w:b/>
          <w:bCs/>
          <w:color w:val="164F9B"/>
          <w:sz w:val="26"/>
          <w:szCs w:val="26"/>
        </w:rPr>
      </w:pPr>
    </w:p>
    <w:p w14:paraId="07AA3C87" w14:textId="6B110868" w:rsidR="007346CF" w:rsidRDefault="00194AC5" w:rsidP="007346CF">
      <w:pPr>
        <w:pStyle w:val="BodyText"/>
        <w:spacing w:line="213" w:lineRule="auto"/>
        <w:ind w:left="504" w:right="504"/>
        <w:jc w:val="both"/>
        <w:rPr>
          <w:rFonts w:ascii="Century Gothic" w:eastAsia="Century Gothic" w:hAnsi="Century Gothic" w:cs="Century Gothic"/>
          <w:b/>
          <w:bCs/>
          <w:color w:val="164F9B"/>
          <w:sz w:val="26"/>
          <w:szCs w:val="26"/>
        </w:rPr>
      </w:pPr>
      <w:r w:rsidRPr="00194AC5">
        <w:rPr>
          <w:rFonts w:ascii="Century Gothic" w:eastAsia="Century Gothic" w:hAnsi="Century Gothic" w:cs="Century Gothic"/>
          <w:b/>
          <w:bCs/>
          <w:color w:val="164F9B"/>
          <w:sz w:val="26"/>
          <w:szCs w:val="26"/>
        </w:rPr>
        <w:t>Risk of Muscle Invasive or Metastatic Bladder Cancer with Delayed Cystectomy</w:t>
      </w:r>
    </w:p>
    <w:p w14:paraId="5E64E6B8" w14:textId="0DFCB05D" w:rsidR="00946BAA" w:rsidRDefault="007346CF" w:rsidP="00511501">
      <w:pPr>
        <w:pStyle w:val="BodyText"/>
        <w:spacing w:before="235" w:line="213" w:lineRule="auto"/>
        <w:ind w:left="504" w:right="504"/>
        <w:jc w:val="both"/>
        <w:rPr>
          <w:color w:val="262626" w:themeColor="text1" w:themeTint="D9"/>
        </w:rPr>
      </w:pPr>
      <w:r w:rsidRPr="005B09A5">
        <w:rPr>
          <w:color w:val="262626" w:themeColor="text1" w:themeTint="D9"/>
        </w:rPr>
        <w:t xml:space="preserve">Another </w:t>
      </w:r>
      <w:r w:rsidR="00194AC5" w:rsidRPr="005B09A5">
        <w:rPr>
          <w:color w:val="262626" w:themeColor="text1" w:themeTint="D9"/>
        </w:rPr>
        <w:t>warning</w:t>
      </w:r>
      <w:r w:rsidRPr="005B09A5">
        <w:rPr>
          <w:color w:val="262626" w:themeColor="text1" w:themeTint="D9"/>
        </w:rPr>
        <w:t xml:space="preserve"> </w:t>
      </w:r>
      <w:r w:rsidR="005B09A5">
        <w:rPr>
          <w:color w:val="262626" w:themeColor="text1" w:themeTint="D9"/>
        </w:rPr>
        <w:t>with</w:t>
      </w:r>
      <w:r w:rsidRPr="005B09A5">
        <w:rPr>
          <w:color w:val="262626" w:themeColor="text1" w:themeTint="D9"/>
        </w:rPr>
        <w:t xml:space="preserve"> </w:t>
      </w:r>
      <w:r w:rsidR="00194AC5" w:rsidRPr="005B09A5">
        <w:rPr>
          <w:color w:val="262626" w:themeColor="text1" w:themeTint="D9"/>
        </w:rPr>
        <w:t>nadofaragene firadenovec-vncg</w:t>
      </w:r>
      <w:r w:rsidR="00184727" w:rsidRPr="005B09A5">
        <w:rPr>
          <w:color w:val="262626" w:themeColor="text1" w:themeTint="D9"/>
        </w:rPr>
        <w:t xml:space="preserve"> </w:t>
      </w:r>
      <w:r w:rsidRPr="005B09A5">
        <w:rPr>
          <w:color w:val="262626" w:themeColor="text1" w:themeTint="D9"/>
        </w:rPr>
        <w:t xml:space="preserve">is </w:t>
      </w:r>
      <w:r w:rsidR="00194AC5" w:rsidRPr="005B09A5">
        <w:rPr>
          <w:color w:val="262626" w:themeColor="text1" w:themeTint="D9"/>
        </w:rPr>
        <w:t xml:space="preserve">delaying cystectomy in patients. This could lead to the </w:t>
      </w:r>
      <w:r w:rsidR="00B8421B" w:rsidRPr="005B09A5">
        <w:rPr>
          <w:color w:val="262626" w:themeColor="text1" w:themeTint="D9"/>
        </w:rPr>
        <w:t>potentially lethal</w:t>
      </w:r>
      <w:r w:rsidR="00194AC5" w:rsidRPr="005B09A5">
        <w:rPr>
          <w:color w:val="262626" w:themeColor="text1" w:themeTint="D9"/>
        </w:rPr>
        <w:t xml:space="preserve"> development of muscle invasive or metastatic bladder cancer.</w:t>
      </w:r>
      <w:r w:rsidR="005B09A5">
        <w:rPr>
          <w:color w:val="262626" w:themeColor="text1" w:themeTint="D9"/>
        </w:rPr>
        <w:t xml:space="preserve"> Therefore, if </w:t>
      </w:r>
      <w:r w:rsidR="005B09A5" w:rsidRPr="005B09A5">
        <w:rPr>
          <w:color w:val="262626" w:themeColor="text1" w:themeTint="D9"/>
        </w:rPr>
        <w:t xml:space="preserve">patients with </w:t>
      </w:r>
      <w:r w:rsidR="005B09A5" w:rsidRPr="002C5359">
        <w:rPr>
          <w:rFonts w:asciiTheme="minorHAnsi" w:hAnsiTheme="minorHAnsi" w:cstheme="minorHAnsi"/>
          <w:color w:val="262626" w:themeColor="text1" w:themeTint="D9"/>
        </w:rPr>
        <w:t>carcinoma in situ</w:t>
      </w:r>
      <w:r w:rsidR="005B09A5" w:rsidRPr="005B09A5">
        <w:rPr>
          <w:color w:val="262626" w:themeColor="text1" w:themeTint="D9"/>
        </w:rPr>
        <w:t xml:space="preserve"> do not have a complete response to treatment after 3 months or if </w:t>
      </w:r>
      <w:r w:rsidR="005B09A5">
        <w:rPr>
          <w:color w:val="262626" w:themeColor="text1" w:themeTint="D9"/>
        </w:rPr>
        <w:t xml:space="preserve">the </w:t>
      </w:r>
      <w:r w:rsidR="005B09A5" w:rsidRPr="002C5359">
        <w:rPr>
          <w:rFonts w:asciiTheme="minorHAnsi" w:hAnsiTheme="minorHAnsi" w:cstheme="minorHAnsi"/>
          <w:color w:val="262626" w:themeColor="text1" w:themeTint="D9"/>
        </w:rPr>
        <w:t>carcinoma in situ</w:t>
      </w:r>
      <w:r w:rsidR="005B09A5" w:rsidRPr="005B09A5">
        <w:rPr>
          <w:color w:val="262626" w:themeColor="text1" w:themeTint="D9"/>
        </w:rPr>
        <w:t xml:space="preserve"> recurs,</w:t>
      </w:r>
      <w:r w:rsidR="005B09A5">
        <w:rPr>
          <w:color w:val="262626" w:themeColor="text1" w:themeTint="D9"/>
        </w:rPr>
        <w:t xml:space="preserve"> then cystectomy should be consider</w:t>
      </w:r>
      <w:r w:rsidR="00837E53">
        <w:rPr>
          <w:color w:val="262626" w:themeColor="text1" w:themeTint="D9"/>
        </w:rPr>
        <w:t>ed.</w:t>
      </w:r>
    </w:p>
    <w:p w14:paraId="3120B800" w14:textId="77777777" w:rsidR="00837E53" w:rsidRDefault="00837E53" w:rsidP="00511501">
      <w:pPr>
        <w:pStyle w:val="BodyText"/>
        <w:spacing w:before="235" w:line="213" w:lineRule="auto"/>
        <w:ind w:left="504" w:right="504"/>
        <w:jc w:val="both"/>
        <w:rPr>
          <w:color w:val="262626" w:themeColor="text1" w:themeTint="D9"/>
        </w:rPr>
      </w:pPr>
    </w:p>
    <w:p w14:paraId="59E1136A" w14:textId="77777777" w:rsidR="00837E53" w:rsidRDefault="00837E53" w:rsidP="00511501">
      <w:pPr>
        <w:pStyle w:val="BodyText"/>
        <w:spacing w:before="235" w:line="213" w:lineRule="auto"/>
        <w:ind w:left="504" w:right="504"/>
        <w:jc w:val="both"/>
        <w:rPr>
          <w:color w:val="262626" w:themeColor="text1" w:themeTint="D9"/>
        </w:rPr>
      </w:pPr>
    </w:p>
    <w:p w14:paraId="2350D213" w14:textId="77777777" w:rsidR="00837E53" w:rsidRDefault="00837E53" w:rsidP="00511501">
      <w:pPr>
        <w:pStyle w:val="BodyText"/>
        <w:spacing w:before="235" w:line="213" w:lineRule="auto"/>
        <w:ind w:left="504" w:right="504"/>
        <w:jc w:val="both"/>
        <w:rPr>
          <w:color w:val="262626" w:themeColor="text1" w:themeTint="D9"/>
        </w:rPr>
      </w:pPr>
    </w:p>
    <w:p w14:paraId="5372489D" w14:textId="77777777" w:rsidR="00837E53" w:rsidRDefault="00837E53" w:rsidP="00511501">
      <w:pPr>
        <w:pStyle w:val="BodyText"/>
        <w:spacing w:before="235" w:line="213" w:lineRule="auto"/>
        <w:ind w:left="504" w:right="504"/>
        <w:jc w:val="both"/>
        <w:rPr>
          <w:color w:val="262626" w:themeColor="text1" w:themeTint="D9"/>
        </w:rPr>
      </w:pPr>
    </w:p>
    <w:p w14:paraId="7C22AD0A" w14:textId="77777777" w:rsidR="00837E53" w:rsidRDefault="00837E53" w:rsidP="00511501">
      <w:pPr>
        <w:pStyle w:val="BodyText"/>
        <w:spacing w:before="235" w:line="213" w:lineRule="auto"/>
        <w:ind w:left="504" w:right="504"/>
        <w:jc w:val="both"/>
        <w:rPr>
          <w:color w:val="262626" w:themeColor="text1" w:themeTint="D9"/>
        </w:rPr>
      </w:pPr>
    </w:p>
    <w:p w14:paraId="3A9F9718" w14:textId="77777777" w:rsidR="00837E53" w:rsidRDefault="00837E53" w:rsidP="00511501">
      <w:pPr>
        <w:pStyle w:val="BodyText"/>
        <w:spacing w:before="235" w:line="213" w:lineRule="auto"/>
        <w:ind w:left="504" w:right="504"/>
        <w:jc w:val="both"/>
        <w:rPr>
          <w:color w:val="262626" w:themeColor="text1" w:themeTint="D9"/>
        </w:rPr>
      </w:pPr>
    </w:p>
    <w:p w14:paraId="610A3890" w14:textId="77777777" w:rsidR="00837E53" w:rsidRDefault="00837E53" w:rsidP="00511501">
      <w:pPr>
        <w:pStyle w:val="BodyText"/>
        <w:spacing w:before="235" w:line="213" w:lineRule="auto"/>
        <w:ind w:left="504" w:right="504"/>
        <w:jc w:val="both"/>
        <w:rPr>
          <w:color w:val="262626" w:themeColor="text1" w:themeTint="D9"/>
        </w:rPr>
      </w:pPr>
    </w:p>
    <w:p w14:paraId="1A461550" w14:textId="77777777" w:rsidR="00837E53" w:rsidRDefault="00837E53" w:rsidP="00511501">
      <w:pPr>
        <w:pStyle w:val="BodyText"/>
        <w:spacing w:before="235" w:line="213" w:lineRule="auto"/>
        <w:ind w:left="504" w:right="504"/>
        <w:jc w:val="both"/>
        <w:rPr>
          <w:color w:val="262626" w:themeColor="text1" w:themeTint="D9"/>
        </w:rPr>
      </w:pPr>
    </w:p>
    <w:p w14:paraId="28843881" w14:textId="77777777" w:rsidR="00837E53" w:rsidRDefault="00837E53" w:rsidP="00511501">
      <w:pPr>
        <w:pStyle w:val="BodyText"/>
        <w:spacing w:before="235" w:line="213" w:lineRule="auto"/>
        <w:ind w:left="504" w:right="504"/>
        <w:jc w:val="both"/>
        <w:rPr>
          <w:color w:val="262626" w:themeColor="text1" w:themeTint="D9"/>
        </w:rPr>
      </w:pPr>
    </w:p>
    <w:p w14:paraId="6CC9D321" w14:textId="77777777" w:rsidR="00837E53" w:rsidRDefault="00837E53" w:rsidP="00511501">
      <w:pPr>
        <w:pStyle w:val="BodyText"/>
        <w:spacing w:before="235" w:line="213" w:lineRule="auto"/>
        <w:ind w:left="504" w:right="504"/>
        <w:jc w:val="both"/>
        <w:rPr>
          <w:color w:val="262626" w:themeColor="text1" w:themeTint="D9"/>
        </w:rPr>
      </w:pPr>
    </w:p>
    <w:p w14:paraId="15B57B5F" w14:textId="77777777" w:rsidR="00837E53" w:rsidRPr="00BF7735" w:rsidRDefault="00837E53" w:rsidP="00837E53">
      <w:pPr>
        <w:pStyle w:val="Heading1"/>
        <w:rPr>
          <w:color w:val="164F9B"/>
        </w:rPr>
      </w:pPr>
      <w:r w:rsidRPr="00BF7735">
        <w:rPr>
          <w:color w:val="164F9B"/>
          <w:w w:val="80"/>
        </w:rPr>
        <w:t>QUESTIONS</w:t>
      </w:r>
      <w:r w:rsidRPr="00BF7735">
        <w:rPr>
          <w:color w:val="164F9B"/>
          <w:spacing w:val="-25"/>
        </w:rPr>
        <w:t xml:space="preserve"> </w:t>
      </w:r>
      <w:r w:rsidRPr="00BF7735">
        <w:rPr>
          <w:color w:val="164F9B"/>
          <w:w w:val="80"/>
        </w:rPr>
        <w:t>&amp;</w:t>
      </w:r>
      <w:r w:rsidRPr="00BF7735">
        <w:rPr>
          <w:color w:val="164F9B"/>
          <w:spacing w:val="-24"/>
        </w:rPr>
        <w:t xml:space="preserve"> </w:t>
      </w:r>
      <w:r w:rsidRPr="00BF7735">
        <w:rPr>
          <w:color w:val="164F9B"/>
          <w:spacing w:val="-2"/>
          <w:w w:val="80"/>
        </w:rPr>
        <w:t>ANSWERS</w:t>
      </w:r>
    </w:p>
    <w:p w14:paraId="6E4AB204" w14:textId="77777777" w:rsidR="00837E53" w:rsidRDefault="00837E53" w:rsidP="00837E53">
      <w:pPr>
        <w:pStyle w:val="BodyText"/>
        <w:spacing w:before="139"/>
        <w:rPr>
          <w:rFonts w:ascii="Arial Narrow"/>
          <w:b/>
          <w:sz w:val="20"/>
        </w:rPr>
      </w:pPr>
    </w:p>
    <w:tbl>
      <w:tblPr>
        <w:tblW w:w="10726" w:type="dxa"/>
        <w:tblInd w:w="417" w:type="dxa"/>
        <w:tblLayout w:type="fixed"/>
        <w:tblCellMar>
          <w:left w:w="0" w:type="dxa"/>
          <w:right w:w="0" w:type="dxa"/>
        </w:tblCellMar>
        <w:tblLook w:val="01E0" w:firstRow="1" w:lastRow="1" w:firstColumn="1" w:lastColumn="1" w:noHBand="0" w:noVBand="0"/>
      </w:tblPr>
      <w:tblGrid>
        <w:gridCol w:w="581"/>
        <w:gridCol w:w="10145"/>
      </w:tblGrid>
      <w:tr w:rsidR="00837E53" w14:paraId="7616920B" w14:textId="77777777" w:rsidTr="00657B2F">
        <w:trPr>
          <w:trHeight w:val="464"/>
        </w:trPr>
        <w:tc>
          <w:tcPr>
            <w:tcW w:w="581" w:type="dxa"/>
          </w:tcPr>
          <w:p w14:paraId="429C40BC" w14:textId="77777777" w:rsidR="00837E53" w:rsidRPr="009D0F0E" w:rsidRDefault="00837E53" w:rsidP="004E52BA">
            <w:pPr>
              <w:pStyle w:val="TableParagraph"/>
              <w:spacing w:line="393" w:lineRule="exact"/>
              <w:ind w:left="22" w:right="66"/>
              <w:jc w:val="center"/>
              <w:rPr>
                <w:rFonts w:ascii="Arial"/>
                <w:b/>
                <w:color w:val="164F9B"/>
                <w:sz w:val="40"/>
              </w:rPr>
            </w:pPr>
            <w:r w:rsidRPr="009D0F0E">
              <w:rPr>
                <w:rFonts w:ascii="Arial"/>
                <w:b/>
                <w:color w:val="164F9B"/>
                <w:spacing w:val="-5"/>
                <w:sz w:val="40"/>
              </w:rPr>
              <w:t>Q.</w:t>
            </w:r>
          </w:p>
        </w:tc>
        <w:tc>
          <w:tcPr>
            <w:tcW w:w="10145" w:type="dxa"/>
          </w:tcPr>
          <w:p w14:paraId="7F6C3ABE" w14:textId="77777777" w:rsidR="00837E53" w:rsidRPr="009D0F0E" w:rsidRDefault="00837E53" w:rsidP="004E52BA">
            <w:pPr>
              <w:pStyle w:val="TableParagraph"/>
              <w:spacing w:before="55"/>
              <w:rPr>
                <w:b/>
                <w:color w:val="164F9B"/>
                <w:sz w:val="26"/>
              </w:rPr>
            </w:pPr>
            <w:r w:rsidRPr="009D0F0E">
              <w:rPr>
                <w:b/>
                <w:color w:val="164F9B"/>
                <w:sz w:val="26"/>
              </w:rPr>
              <w:t>How</w:t>
            </w:r>
            <w:r w:rsidRPr="009D0F0E">
              <w:rPr>
                <w:b/>
                <w:color w:val="164F9B"/>
                <w:spacing w:val="-6"/>
                <w:sz w:val="26"/>
              </w:rPr>
              <w:t xml:space="preserve"> </w:t>
            </w:r>
            <w:r>
              <w:rPr>
                <w:b/>
                <w:color w:val="164F9B"/>
                <w:sz w:val="26"/>
              </w:rPr>
              <w:t>is</w:t>
            </w:r>
            <w:r w:rsidRPr="009D0F0E">
              <w:rPr>
                <w:b/>
                <w:color w:val="164F9B"/>
                <w:spacing w:val="-5"/>
                <w:sz w:val="26"/>
              </w:rPr>
              <w:t xml:space="preserve"> </w:t>
            </w:r>
            <w:r>
              <w:rPr>
                <w:b/>
                <w:color w:val="164F9B"/>
                <w:sz w:val="26"/>
              </w:rPr>
              <w:t>n</w:t>
            </w:r>
            <w:r w:rsidRPr="006E11C2">
              <w:rPr>
                <w:b/>
                <w:color w:val="164F9B"/>
                <w:sz w:val="26"/>
              </w:rPr>
              <w:t>adofaragene firadenovec-vncg</w:t>
            </w:r>
            <w:r>
              <w:rPr>
                <w:b/>
                <w:color w:val="164F9B"/>
                <w:sz w:val="26"/>
              </w:rPr>
              <w:t xml:space="preserve"> given</w:t>
            </w:r>
            <w:r w:rsidRPr="009D0F0E">
              <w:rPr>
                <w:b/>
                <w:color w:val="164F9B"/>
                <w:spacing w:val="-2"/>
                <w:sz w:val="26"/>
              </w:rPr>
              <w:t>?</w:t>
            </w:r>
          </w:p>
        </w:tc>
      </w:tr>
      <w:tr w:rsidR="00837E53" w14:paraId="42E179D6" w14:textId="77777777" w:rsidTr="00657B2F">
        <w:trPr>
          <w:trHeight w:val="951"/>
        </w:trPr>
        <w:tc>
          <w:tcPr>
            <w:tcW w:w="581" w:type="dxa"/>
          </w:tcPr>
          <w:p w14:paraId="5AED961F" w14:textId="77777777" w:rsidR="00837E53" w:rsidRDefault="00837E53" w:rsidP="004E52BA">
            <w:pPr>
              <w:pStyle w:val="TableParagraph"/>
              <w:spacing w:before="20"/>
              <w:ind w:left="0" w:right="66"/>
              <w:jc w:val="center"/>
              <w:rPr>
                <w:rFonts w:ascii="Arial"/>
                <w:b/>
                <w:sz w:val="40"/>
              </w:rPr>
            </w:pPr>
            <w:r w:rsidRPr="009D0F0E">
              <w:rPr>
                <w:rFonts w:ascii="Arial"/>
                <w:b/>
                <w:color w:val="164F9B"/>
                <w:spacing w:val="-5"/>
                <w:sz w:val="40"/>
              </w:rPr>
              <w:t>A.</w:t>
            </w:r>
          </w:p>
        </w:tc>
        <w:tc>
          <w:tcPr>
            <w:tcW w:w="10145" w:type="dxa"/>
          </w:tcPr>
          <w:p w14:paraId="67A51347" w14:textId="2732DE94" w:rsidR="00837E53" w:rsidRDefault="00837E53" w:rsidP="004E52BA">
            <w:pPr>
              <w:pStyle w:val="TableParagraph"/>
              <w:spacing w:before="74" w:line="213" w:lineRule="auto"/>
              <w:ind w:right="6"/>
            </w:pPr>
            <w:r>
              <w:rPr>
                <w:color w:val="231F20"/>
              </w:rPr>
              <w:t xml:space="preserve">The drug is given as an intravesical delivery through a catheter, into the urethra and then into the bladder. There </w:t>
            </w:r>
            <w:r w:rsidRPr="005B09A5">
              <w:rPr>
                <w:color w:val="262626" w:themeColor="text1" w:themeTint="D9"/>
              </w:rPr>
              <w:t>nadofaragene firadenovec-vncg</w:t>
            </w:r>
            <w:r>
              <w:rPr>
                <w:color w:val="231F20"/>
              </w:rPr>
              <w:t xml:space="preserve"> stays for 1 hour so that the gene therapy has sufficient time to come into contact with bladder cells along the cell wall. After 1 hour, the agent is eliminated from </w:t>
            </w:r>
            <w:r w:rsidR="009E4127">
              <w:rPr>
                <w:color w:val="231F20"/>
              </w:rPr>
              <w:t>the bladder by voiding.</w:t>
            </w:r>
          </w:p>
        </w:tc>
      </w:tr>
      <w:tr w:rsidR="00837E53" w14:paraId="6A156C25" w14:textId="77777777" w:rsidTr="00657B2F">
        <w:trPr>
          <w:trHeight w:val="638"/>
        </w:trPr>
        <w:tc>
          <w:tcPr>
            <w:tcW w:w="581" w:type="dxa"/>
          </w:tcPr>
          <w:p w14:paraId="5F0BE7EC" w14:textId="77777777" w:rsidR="00837E53" w:rsidRPr="003D4055" w:rsidRDefault="00837E53" w:rsidP="004E52BA">
            <w:pPr>
              <w:pStyle w:val="TableParagraph"/>
              <w:spacing w:before="96"/>
              <w:ind w:left="22" w:right="66"/>
              <w:jc w:val="center"/>
              <w:rPr>
                <w:rFonts w:ascii="Arial"/>
                <w:b/>
                <w:color w:val="164F9B"/>
                <w:sz w:val="40"/>
              </w:rPr>
            </w:pPr>
            <w:r w:rsidRPr="003D4055">
              <w:rPr>
                <w:rFonts w:ascii="Arial"/>
                <w:b/>
                <w:color w:val="164F9B"/>
                <w:spacing w:val="-5"/>
                <w:sz w:val="40"/>
              </w:rPr>
              <w:t>Q.</w:t>
            </w:r>
          </w:p>
        </w:tc>
        <w:tc>
          <w:tcPr>
            <w:tcW w:w="10145" w:type="dxa"/>
          </w:tcPr>
          <w:p w14:paraId="66CD3920" w14:textId="77777777" w:rsidR="00837E53" w:rsidRPr="003D4055" w:rsidRDefault="00837E53" w:rsidP="004E52BA">
            <w:pPr>
              <w:pStyle w:val="TableParagraph"/>
              <w:spacing w:before="237"/>
              <w:rPr>
                <w:b/>
                <w:color w:val="164F9B"/>
                <w:sz w:val="26"/>
              </w:rPr>
            </w:pPr>
            <w:r>
              <w:rPr>
                <w:b/>
                <w:color w:val="164F9B"/>
                <w:sz w:val="26"/>
              </w:rPr>
              <w:t>Is there information about specific populations that should be known prior to using n</w:t>
            </w:r>
            <w:r w:rsidRPr="006E11C2">
              <w:rPr>
                <w:b/>
                <w:color w:val="164F9B"/>
                <w:sz w:val="26"/>
              </w:rPr>
              <w:t>adofaragene firadenovec-vncg</w:t>
            </w:r>
            <w:r w:rsidRPr="003D4055">
              <w:rPr>
                <w:b/>
                <w:color w:val="164F9B"/>
                <w:spacing w:val="-2"/>
                <w:sz w:val="26"/>
              </w:rPr>
              <w:t>?</w:t>
            </w:r>
          </w:p>
        </w:tc>
      </w:tr>
      <w:tr w:rsidR="00837E53" w14:paraId="45B3E7C7" w14:textId="77777777" w:rsidTr="00657B2F">
        <w:trPr>
          <w:trHeight w:val="1398"/>
        </w:trPr>
        <w:tc>
          <w:tcPr>
            <w:tcW w:w="581" w:type="dxa"/>
          </w:tcPr>
          <w:p w14:paraId="52E2BA61" w14:textId="77777777" w:rsidR="00837E53" w:rsidRDefault="00837E53" w:rsidP="004E52BA">
            <w:pPr>
              <w:pStyle w:val="TableParagraph"/>
              <w:spacing w:before="39"/>
              <w:ind w:left="0" w:right="66"/>
              <w:jc w:val="center"/>
              <w:rPr>
                <w:rFonts w:ascii="Arial"/>
                <w:b/>
                <w:sz w:val="40"/>
              </w:rPr>
            </w:pPr>
            <w:r w:rsidRPr="003D4055">
              <w:rPr>
                <w:rFonts w:ascii="Arial"/>
                <w:b/>
                <w:color w:val="164F9B"/>
                <w:spacing w:val="-5"/>
                <w:sz w:val="40"/>
              </w:rPr>
              <w:t>A.</w:t>
            </w:r>
          </w:p>
        </w:tc>
        <w:tc>
          <w:tcPr>
            <w:tcW w:w="10145" w:type="dxa"/>
          </w:tcPr>
          <w:p w14:paraId="5F150D81" w14:textId="0553DC7F" w:rsidR="00837E53" w:rsidRDefault="00837E53" w:rsidP="004E52BA">
            <w:pPr>
              <w:pStyle w:val="TableParagraph"/>
              <w:spacing w:before="92" w:line="213" w:lineRule="auto"/>
            </w:pPr>
            <w:r w:rsidRPr="00751AAB">
              <w:rPr>
                <w:color w:val="262626" w:themeColor="text1" w:themeTint="D9"/>
              </w:rPr>
              <w:t>The agent is approved in adults and there is a lack of safety and effectiveness established for pediatric use. In the clinical studies, there were not sufficient numbers of patients under 65 years of age. Therefore, it cannot be determined whether the safety and efficacy of this agent differs between younger and older patients. No overall differences were observed between male and female patients.</w:t>
            </w:r>
          </w:p>
        </w:tc>
      </w:tr>
      <w:tr w:rsidR="00837E53" w14:paraId="0F42683F" w14:textId="77777777" w:rsidTr="00657B2F">
        <w:trPr>
          <w:trHeight w:val="1991"/>
        </w:trPr>
        <w:tc>
          <w:tcPr>
            <w:tcW w:w="581" w:type="dxa"/>
          </w:tcPr>
          <w:p w14:paraId="21CF95EF" w14:textId="77777777" w:rsidR="00837E53" w:rsidRDefault="00837E53" w:rsidP="004E52BA">
            <w:pPr>
              <w:pStyle w:val="TableParagraph"/>
              <w:spacing w:before="39"/>
              <w:ind w:left="0" w:right="66"/>
              <w:jc w:val="center"/>
              <w:rPr>
                <w:rFonts w:ascii="Arial"/>
                <w:b/>
                <w:color w:val="164F9B"/>
                <w:spacing w:val="-5"/>
                <w:sz w:val="40"/>
              </w:rPr>
            </w:pPr>
            <w:r>
              <w:rPr>
                <w:rFonts w:ascii="Arial"/>
                <w:b/>
                <w:color w:val="164F9B"/>
                <w:spacing w:val="-5"/>
                <w:sz w:val="40"/>
              </w:rPr>
              <w:t xml:space="preserve">Q. </w:t>
            </w:r>
          </w:p>
          <w:p w14:paraId="33B7C718" w14:textId="77777777" w:rsidR="00837E53" w:rsidRPr="00751AAB" w:rsidRDefault="00837E53" w:rsidP="004E52BA">
            <w:pPr>
              <w:pStyle w:val="TableParagraph"/>
              <w:spacing w:before="39"/>
              <w:ind w:left="0" w:right="66"/>
              <w:jc w:val="center"/>
              <w:rPr>
                <w:rFonts w:ascii="Arial"/>
                <w:b/>
                <w:color w:val="164F9B"/>
                <w:spacing w:val="-5"/>
                <w:sz w:val="28"/>
                <w:szCs w:val="16"/>
              </w:rPr>
            </w:pPr>
          </w:p>
          <w:p w14:paraId="2C5DB252" w14:textId="77777777" w:rsidR="00837E53" w:rsidRPr="003D4055" w:rsidRDefault="00837E53" w:rsidP="004E52BA">
            <w:pPr>
              <w:pStyle w:val="TableParagraph"/>
              <w:spacing w:before="39"/>
              <w:ind w:left="0" w:right="66"/>
              <w:jc w:val="center"/>
              <w:rPr>
                <w:rFonts w:ascii="Arial"/>
                <w:b/>
                <w:color w:val="164F9B"/>
                <w:spacing w:val="-5"/>
                <w:sz w:val="40"/>
              </w:rPr>
            </w:pPr>
            <w:r>
              <w:rPr>
                <w:rFonts w:ascii="Arial"/>
                <w:b/>
                <w:color w:val="164F9B"/>
                <w:spacing w:val="-5"/>
                <w:sz w:val="40"/>
              </w:rPr>
              <w:t>A.</w:t>
            </w:r>
          </w:p>
        </w:tc>
        <w:tc>
          <w:tcPr>
            <w:tcW w:w="10145" w:type="dxa"/>
          </w:tcPr>
          <w:p w14:paraId="218EBC06" w14:textId="77777777" w:rsidR="00837E53" w:rsidRDefault="00837E53" w:rsidP="004E52BA">
            <w:pPr>
              <w:pStyle w:val="TableParagraph"/>
              <w:spacing w:before="92" w:line="213" w:lineRule="auto"/>
              <w:rPr>
                <w:b/>
                <w:bCs/>
                <w:color w:val="164F9B"/>
                <w:sz w:val="28"/>
                <w:szCs w:val="28"/>
              </w:rPr>
            </w:pPr>
            <w:r w:rsidRPr="00DF7AC3">
              <w:rPr>
                <w:b/>
                <w:bCs/>
                <w:color w:val="164F9B"/>
                <w:sz w:val="28"/>
                <w:szCs w:val="28"/>
              </w:rPr>
              <w:t xml:space="preserve">What should patients </w:t>
            </w:r>
            <w:r>
              <w:rPr>
                <w:b/>
                <w:bCs/>
                <w:color w:val="164F9B"/>
                <w:sz w:val="28"/>
                <w:szCs w:val="28"/>
              </w:rPr>
              <w:t>tell their clinicians before</w:t>
            </w:r>
            <w:r w:rsidRPr="00DF7AC3">
              <w:rPr>
                <w:b/>
                <w:bCs/>
                <w:color w:val="164F9B"/>
                <w:sz w:val="28"/>
                <w:szCs w:val="28"/>
              </w:rPr>
              <w:t xml:space="preserve"> receiving </w:t>
            </w:r>
            <w:r>
              <w:rPr>
                <w:b/>
                <w:bCs/>
                <w:color w:val="164F9B"/>
                <w:sz w:val="28"/>
                <w:szCs w:val="28"/>
              </w:rPr>
              <w:t>n</w:t>
            </w:r>
            <w:r w:rsidRPr="006E11C2">
              <w:rPr>
                <w:b/>
                <w:bCs/>
                <w:color w:val="164F9B"/>
                <w:sz w:val="28"/>
                <w:szCs w:val="28"/>
              </w:rPr>
              <w:t>adofaragene firadenovec-vncg</w:t>
            </w:r>
            <w:r>
              <w:rPr>
                <w:b/>
                <w:bCs/>
                <w:color w:val="164F9B"/>
                <w:sz w:val="28"/>
                <w:szCs w:val="28"/>
              </w:rPr>
              <w:t>?</w:t>
            </w:r>
          </w:p>
          <w:p w14:paraId="7BCFE98C" w14:textId="77777777" w:rsidR="00837E53" w:rsidRPr="00751AAB" w:rsidRDefault="00837E53" w:rsidP="004E52BA">
            <w:pPr>
              <w:pStyle w:val="TableParagraph"/>
              <w:spacing w:before="92" w:line="213" w:lineRule="auto"/>
              <w:rPr>
                <w:sz w:val="10"/>
                <w:szCs w:val="10"/>
              </w:rPr>
            </w:pPr>
          </w:p>
          <w:p w14:paraId="723FA8FA" w14:textId="77777777" w:rsidR="00837E53" w:rsidRPr="00DF7AC3" w:rsidRDefault="00837E53" w:rsidP="004E52BA">
            <w:pPr>
              <w:pStyle w:val="TableParagraph"/>
              <w:spacing w:before="92" w:line="213" w:lineRule="auto"/>
              <w:rPr>
                <w:b/>
                <w:bCs/>
                <w:color w:val="164F9B"/>
                <w:sz w:val="28"/>
                <w:szCs w:val="28"/>
              </w:rPr>
            </w:pPr>
            <w:r w:rsidRPr="00751AAB">
              <w:rPr>
                <w:color w:val="262626" w:themeColor="text1" w:themeTint="D9"/>
              </w:rPr>
              <w:t xml:space="preserve">Patients should tell their doctors if they are taking other substances. This includes prescription medications, over-the-counter therapeutics, all vitamins, and any herbal supplements. Some of these may have unknown (to the patient or caregiver) </w:t>
            </w:r>
            <w:proofErr w:type="spellStart"/>
            <w:r w:rsidRPr="00751AAB">
              <w:rPr>
                <w:color w:val="262626" w:themeColor="text1" w:themeTint="D9"/>
              </w:rPr>
              <w:t>affects</w:t>
            </w:r>
            <w:proofErr w:type="spellEnd"/>
            <w:r w:rsidRPr="00751AAB">
              <w:rPr>
                <w:color w:val="262626" w:themeColor="text1" w:themeTint="D9"/>
              </w:rPr>
              <w:t xml:space="preserve"> on the drug’s activity.</w:t>
            </w:r>
          </w:p>
        </w:tc>
      </w:tr>
      <w:tr w:rsidR="00837E53" w14:paraId="134F92F9" w14:textId="77777777" w:rsidTr="00657B2F">
        <w:trPr>
          <w:trHeight w:val="592"/>
        </w:trPr>
        <w:tc>
          <w:tcPr>
            <w:tcW w:w="581" w:type="dxa"/>
          </w:tcPr>
          <w:p w14:paraId="01A6023F" w14:textId="77777777" w:rsidR="00837E53" w:rsidRPr="00FF6A60" w:rsidRDefault="00837E53" w:rsidP="004E52BA">
            <w:pPr>
              <w:pStyle w:val="TableParagraph"/>
              <w:spacing w:before="95"/>
              <w:ind w:left="22" w:right="66"/>
              <w:jc w:val="center"/>
              <w:rPr>
                <w:rFonts w:ascii="Arial"/>
                <w:b/>
                <w:color w:val="164F9B"/>
                <w:sz w:val="40"/>
              </w:rPr>
            </w:pPr>
            <w:r w:rsidRPr="00FF6A60">
              <w:rPr>
                <w:rFonts w:ascii="Arial"/>
                <w:b/>
                <w:color w:val="164F9B"/>
                <w:spacing w:val="-5"/>
                <w:sz w:val="40"/>
              </w:rPr>
              <w:t>Q.</w:t>
            </w:r>
          </w:p>
        </w:tc>
        <w:tc>
          <w:tcPr>
            <w:tcW w:w="10145" w:type="dxa"/>
          </w:tcPr>
          <w:p w14:paraId="58B0D7B1" w14:textId="77777777" w:rsidR="00837E53" w:rsidRPr="00FF6A60" w:rsidRDefault="00837E53" w:rsidP="004E52BA">
            <w:pPr>
              <w:pStyle w:val="TableParagraph"/>
              <w:spacing w:before="234"/>
              <w:rPr>
                <w:b/>
                <w:color w:val="164F9B"/>
                <w:sz w:val="26"/>
              </w:rPr>
            </w:pPr>
            <w:r w:rsidRPr="00FF6A60">
              <w:rPr>
                <w:b/>
                <w:color w:val="164F9B"/>
                <w:sz w:val="26"/>
              </w:rPr>
              <w:t xml:space="preserve">What </w:t>
            </w:r>
            <w:r>
              <w:rPr>
                <w:b/>
                <w:color w:val="164F9B"/>
                <w:sz w:val="26"/>
              </w:rPr>
              <w:t>adverse</w:t>
            </w:r>
            <w:r w:rsidRPr="00FF6A60">
              <w:rPr>
                <w:b/>
                <w:color w:val="164F9B"/>
                <w:sz w:val="26"/>
              </w:rPr>
              <w:t xml:space="preserve"> effects of </w:t>
            </w:r>
            <w:r>
              <w:rPr>
                <w:b/>
                <w:color w:val="164F9B"/>
                <w:sz w:val="26"/>
              </w:rPr>
              <w:t>n</w:t>
            </w:r>
            <w:r w:rsidRPr="006E11C2">
              <w:rPr>
                <w:b/>
                <w:color w:val="164F9B"/>
                <w:sz w:val="26"/>
              </w:rPr>
              <w:t>adofaragene firadenovec-vncg</w:t>
            </w:r>
            <w:r>
              <w:rPr>
                <w:b/>
                <w:color w:val="164F9B"/>
                <w:sz w:val="26"/>
              </w:rPr>
              <w:t xml:space="preserve"> have been reported</w:t>
            </w:r>
            <w:r w:rsidRPr="00FF6A60">
              <w:rPr>
                <w:b/>
                <w:color w:val="164F9B"/>
                <w:sz w:val="26"/>
              </w:rPr>
              <w:t>?</w:t>
            </w:r>
          </w:p>
        </w:tc>
      </w:tr>
      <w:tr w:rsidR="00837E53" w14:paraId="1E68BA30" w14:textId="77777777" w:rsidTr="00657B2F">
        <w:trPr>
          <w:trHeight w:val="2369"/>
        </w:trPr>
        <w:tc>
          <w:tcPr>
            <w:tcW w:w="581" w:type="dxa"/>
          </w:tcPr>
          <w:p w14:paraId="6EC60816" w14:textId="77777777" w:rsidR="00837E53" w:rsidRDefault="00837E53" w:rsidP="004E52BA">
            <w:pPr>
              <w:pStyle w:val="TableParagraph"/>
              <w:spacing w:line="452" w:lineRule="exact"/>
              <w:ind w:left="0" w:right="66"/>
              <w:jc w:val="center"/>
              <w:rPr>
                <w:rFonts w:ascii="Arial"/>
                <w:b/>
                <w:sz w:val="40"/>
              </w:rPr>
            </w:pPr>
            <w:r w:rsidRPr="00FF6A60">
              <w:rPr>
                <w:rFonts w:ascii="Arial"/>
                <w:b/>
                <w:color w:val="164F9B"/>
                <w:spacing w:val="-5"/>
                <w:sz w:val="40"/>
              </w:rPr>
              <w:t>A.</w:t>
            </w:r>
          </w:p>
        </w:tc>
        <w:tc>
          <w:tcPr>
            <w:tcW w:w="10145" w:type="dxa"/>
          </w:tcPr>
          <w:p w14:paraId="3E312595" w14:textId="77777777" w:rsidR="00837E53" w:rsidRDefault="00837E53" w:rsidP="004E52BA">
            <w:pPr>
              <w:pStyle w:val="TableParagraph"/>
              <w:spacing w:before="27" w:line="240" w:lineRule="exact"/>
              <w:ind w:right="238"/>
              <w:rPr>
                <w:color w:val="262626" w:themeColor="text1" w:themeTint="D9"/>
              </w:rPr>
            </w:pPr>
            <w:r w:rsidRPr="00545B2F">
              <w:rPr>
                <w:rFonts w:asciiTheme="minorHAnsi" w:hAnsiTheme="minorHAnsi" w:cstheme="minorHAnsi"/>
                <w:color w:val="262626" w:themeColor="text1" w:themeTint="D9"/>
              </w:rPr>
              <w:t xml:space="preserve">The Phase 2 clinical trial </w:t>
            </w:r>
            <w:r>
              <w:rPr>
                <w:rFonts w:asciiTheme="minorHAnsi" w:hAnsiTheme="minorHAnsi" w:cstheme="minorHAnsi"/>
                <w:color w:val="262626" w:themeColor="text1" w:themeTint="D9"/>
              </w:rPr>
              <w:t xml:space="preserve">(n=19 patients) </w:t>
            </w:r>
            <w:r w:rsidRPr="00545B2F">
              <w:rPr>
                <w:rFonts w:asciiTheme="minorHAnsi" w:hAnsiTheme="minorHAnsi" w:cstheme="minorHAnsi"/>
                <w:color w:val="262626" w:themeColor="text1" w:themeTint="D9"/>
              </w:rPr>
              <w:t>demonstrated that nadofaragene firadenovec-vncg</w:t>
            </w:r>
            <w:r w:rsidRPr="00545B2F">
              <w:rPr>
                <w:color w:val="262626" w:themeColor="text1" w:themeTint="D9"/>
              </w:rPr>
              <w:t xml:space="preserve"> can cause some adverse effects. In the study, 100% of patients experienced at least one adverse event, with the highest severity being Grade 1 or 2 for most of the study’s participants (</w:t>
            </w:r>
            <w:r>
              <w:rPr>
                <w:color w:val="262626" w:themeColor="text1" w:themeTint="D9"/>
              </w:rPr>
              <w:t xml:space="preserve">n=16; </w:t>
            </w:r>
            <w:r w:rsidRPr="00545B2F">
              <w:rPr>
                <w:color w:val="262626" w:themeColor="text1" w:themeTint="D9"/>
              </w:rPr>
              <w:t>84.2%). Grade 3 events occurred</w:t>
            </w:r>
            <w:r>
              <w:rPr>
                <w:color w:val="262626" w:themeColor="text1" w:themeTint="D9"/>
              </w:rPr>
              <w:t xml:space="preserve"> in the other patients (15.8%)</w:t>
            </w:r>
            <w:r w:rsidRPr="00545B2F">
              <w:rPr>
                <w:color w:val="262626" w:themeColor="text1" w:themeTint="D9"/>
              </w:rPr>
              <w:t>, which were abdominal pain, dysuria</w:t>
            </w:r>
            <w:r>
              <w:rPr>
                <w:color w:val="262626" w:themeColor="text1" w:themeTint="D9"/>
              </w:rPr>
              <w:t>,</w:t>
            </w:r>
            <w:r w:rsidRPr="00545B2F">
              <w:rPr>
                <w:color w:val="262626" w:themeColor="text1" w:themeTint="D9"/>
              </w:rPr>
              <w:t xml:space="preserve"> and acute renal failure (n=3). There were no Grade 4 or higher events reported in the Phase 2 trial.</w:t>
            </w:r>
          </w:p>
          <w:p w14:paraId="7E7BAD0D" w14:textId="77777777" w:rsidR="00837E53" w:rsidRDefault="00837E53" w:rsidP="004E52BA">
            <w:pPr>
              <w:pStyle w:val="TableParagraph"/>
              <w:spacing w:before="27" w:line="240" w:lineRule="exact"/>
              <w:ind w:right="238"/>
              <w:rPr>
                <w:color w:val="262626" w:themeColor="text1" w:themeTint="D9"/>
              </w:rPr>
            </w:pPr>
          </w:p>
          <w:p w14:paraId="69AAC973" w14:textId="77777777" w:rsidR="00837E53" w:rsidRPr="00545B2F" w:rsidRDefault="00837E53" w:rsidP="004E52BA">
            <w:pPr>
              <w:pStyle w:val="TableParagraph"/>
              <w:spacing w:before="27" w:line="240" w:lineRule="exact"/>
              <w:ind w:right="238"/>
              <w:rPr>
                <w:color w:val="262626" w:themeColor="text1" w:themeTint="D9"/>
              </w:rPr>
            </w:pPr>
            <w:r>
              <w:rPr>
                <w:color w:val="262626" w:themeColor="text1" w:themeTint="D9"/>
              </w:rPr>
              <w:t>In a Phase 3 trial (n=157), there were 58 patients that had dose interruptions. Again, most of these were mild Grade 1 or 2. Only 6 patients reported Grade 3 events. No Grade 4 or higher events were reported.</w:t>
            </w:r>
          </w:p>
          <w:p w14:paraId="57FF3930" w14:textId="77777777" w:rsidR="00837E53" w:rsidRDefault="00837E53" w:rsidP="004E52BA">
            <w:pPr>
              <w:pStyle w:val="TableParagraph"/>
              <w:spacing w:before="27" w:line="240" w:lineRule="exact"/>
              <w:ind w:right="238"/>
              <w:rPr>
                <w:color w:val="231F20"/>
              </w:rPr>
            </w:pPr>
          </w:p>
          <w:p w14:paraId="7541BC4D" w14:textId="77777777" w:rsidR="00837E53" w:rsidRDefault="00837E53" w:rsidP="004E52BA">
            <w:pPr>
              <w:pStyle w:val="TableParagraph"/>
              <w:spacing w:before="27" w:line="240" w:lineRule="exact"/>
              <w:ind w:right="238"/>
              <w:rPr>
                <w:color w:val="231F20"/>
              </w:rPr>
            </w:pPr>
          </w:p>
          <w:p w14:paraId="75E1DC51" w14:textId="77777777" w:rsidR="00837E53" w:rsidRDefault="00837E53" w:rsidP="004E52BA">
            <w:pPr>
              <w:pStyle w:val="TableParagraph"/>
              <w:spacing w:before="27" w:line="240" w:lineRule="exact"/>
              <w:ind w:right="238"/>
              <w:rPr>
                <w:color w:val="231F20"/>
              </w:rPr>
            </w:pPr>
          </w:p>
          <w:p w14:paraId="74CE037D" w14:textId="77777777" w:rsidR="00837E53" w:rsidRPr="00234A81" w:rsidRDefault="00837E53" w:rsidP="004E52BA">
            <w:pPr>
              <w:pStyle w:val="TableParagraph"/>
              <w:spacing w:before="27" w:line="240" w:lineRule="exact"/>
              <w:ind w:right="238"/>
              <w:rPr>
                <w:highlight w:val="green"/>
              </w:rPr>
            </w:pPr>
          </w:p>
        </w:tc>
      </w:tr>
    </w:tbl>
    <w:p w14:paraId="7582C99E" w14:textId="406D2403" w:rsidR="00837E53" w:rsidRPr="00511501" w:rsidRDefault="00837E53" w:rsidP="00837E53">
      <w:pPr>
        <w:pStyle w:val="BodyText"/>
        <w:spacing w:before="235" w:line="213" w:lineRule="auto"/>
        <w:ind w:right="504"/>
        <w:jc w:val="both"/>
        <w:rPr>
          <w:color w:val="262626" w:themeColor="text1" w:themeTint="D9"/>
        </w:rPr>
        <w:sectPr w:rsidR="00837E53" w:rsidRPr="00511501" w:rsidSect="00657B2F">
          <w:headerReference w:type="default" r:id="rId10"/>
          <w:footerReference w:type="default" r:id="rId11"/>
          <w:type w:val="continuous"/>
          <w:pgSz w:w="12240" w:h="15840"/>
          <w:pgMar w:top="0" w:right="720" w:bottom="580" w:left="400" w:header="0" w:footer="363" w:gutter="0"/>
          <w:cols w:space="720"/>
        </w:sectPr>
      </w:pPr>
    </w:p>
    <w:p w14:paraId="7F4BA59F" w14:textId="77777777" w:rsidR="0048613B" w:rsidRDefault="0048613B">
      <w:pPr>
        <w:pStyle w:val="BodyText"/>
        <w:spacing w:before="47"/>
        <w:rPr>
          <w:rFonts w:ascii="Arial Narrow"/>
          <w:b/>
          <w:sz w:val="64"/>
        </w:rPr>
      </w:pPr>
    </w:p>
    <w:p w14:paraId="141DB827" w14:textId="77777777" w:rsidR="0048613B" w:rsidRPr="00BF7735" w:rsidRDefault="00A513C2">
      <w:pPr>
        <w:ind w:right="158"/>
        <w:jc w:val="center"/>
        <w:rPr>
          <w:rFonts w:ascii="Arial Narrow"/>
          <w:b/>
          <w:color w:val="164F9B"/>
          <w:sz w:val="64"/>
        </w:rPr>
      </w:pPr>
      <w:r w:rsidRPr="00BF7735">
        <w:rPr>
          <w:rFonts w:ascii="Arial Narrow"/>
          <w:b/>
          <w:color w:val="164F9B"/>
          <w:spacing w:val="-9"/>
          <w:w w:val="90"/>
          <w:sz w:val="64"/>
        </w:rPr>
        <w:t>PATIENT</w:t>
      </w:r>
      <w:r w:rsidRPr="00BF7735">
        <w:rPr>
          <w:rFonts w:ascii="Arial Narrow"/>
          <w:b/>
          <w:color w:val="164F9B"/>
          <w:spacing w:val="-11"/>
          <w:w w:val="90"/>
          <w:sz w:val="64"/>
        </w:rPr>
        <w:t xml:space="preserve"> </w:t>
      </w:r>
      <w:r w:rsidRPr="00BF7735">
        <w:rPr>
          <w:rFonts w:ascii="Arial Narrow"/>
          <w:b/>
          <w:color w:val="164F9B"/>
          <w:spacing w:val="-10"/>
          <w:w w:val="95"/>
          <w:sz w:val="64"/>
        </w:rPr>
        <w:t>RESOURCES</w:t>
      </w:r>
    </w:p>
    <w:p w14:paraId="532E7F84" w14:textId="77777777" w:rsidR="0048613B" w:rsidRPr="00BF7735" w:rsidRDefault="00A513C2" w:rsidP="0087574A">
      <w:pPr>
        <w:pStyle w:val="Heading2"/>
        <w:spacing w:before="416"/>
        <w:ind w:left="589"/>
        <w:rPr>
          <w:color w:val="164F9B"/>
        </w:rPr>
      </w:pPr>
      <w:r w:rsidRPr="00BF7735">
        <w:rPr>
          <w:color w:val="164F9B"/>
        </w:rPr>
        <w:t>ADDITIONAL</w:t>
      </w:r>
      <w:r w:rsidRPr="00BF7735">
        <w:rPr>
          <w:color w:val="164F9B"/>
          <w:spacing w:val="3"/>
        </w:rPr>
        <w:t xml:space="preserve"> </w:t>
      </w:r>
      <w:r w:rsidRPr="00BF7735">
        <w:rPr>
          <w:color w:val="164F9B"/>
        </w:rPr>
        <w:t>INFORMATION</w:t>
      </w:r>
      <w:r w:rsidRPr="00BF7735">
        <w:rPr>
          <w:color w:val="164F9B"/>
          <w:spacing w:val="4"/>
        </w:rPr>
        <w:t xml:space="preserve"> </w:t>
      </w:r>
      <w:r w:rsidRPr="00BF7735">
        <w:rPr>
          <w:color w:val="164F9B"/>
          <w:spacing w:val="-2"/>
        </w:rPr>
        <w:t>RESOURCES</w:t>
      </w:r>
    </w:p>
    <w:p w14:paraId="27AF01E8" w14:textId="77777777" w:rsidR="003D5C0C" w:rsidRDefault="003D5C0C" w:rsidP="003D5C0C">
      <w:pPr>
        <w:pStyle w:val="BodyText"/>
        <w:ind w:left="500"/>
        <w:rPr>
          <w:b/>
        </w:rPr>
      </w:pPr>
    </w:p>
    <w:p w14:paraId="530C96B2" w14:textId="7521AB21" w:rsidR="003D5C0C" w:rsidRDefault="003D5C0C" w:rsidP="003D5C0C">
      <w:pPr>
        <w:pStyle w:val="BodyText"/>
        <w:ind w:left="589"/>
        <w:rPr>
          <w:b/>
          <w:spacing w:val="-4"/>
        </w:rPr>
      </w:pPr>
      <w:r>
        <w:rPr>
          <w:b/>
        </w:rPr>
        <w:t>American Cancer Society</w:t>
      </w:r>
      <w:r>
        <w:rPr>
          <w:b/>
          <w:spacing w:val="-4"/>
        </w:rPr>
        <w:t xml:space="preserve"> </w:t>
      </w:r>
    </w:p>
    <w:p w14:paraId="24FDFDE9" w14:textId="77777777" w:rsidR="003D5C0C" w:rsidRDefault="003D5C0C" w:rsidP="003D5C0C">
      <w:pPr>
        <w:pStyle w:val="BodyText"/>
        <w:ind w:left="589"/>
      </w:pPr>
      <w:r>
        <w:t>Patient programs, services, 24/7 hotline,</w:t>
      </w:r>
      <w:r>
        <w:rPr>
          <w:spacing w:val="-4"/>
        </w:rPr>
        <w:t xml:space="preserve"> </w:t>
      </w:r>
      <w:r>
        <w:t xml:space="preserve">etc </w:t>
      </w:r>
    </w:p>
    <w:p w14:paraId="3F02A5EB" w14:textId="77777777" w:rsidR="003D5C0C" w:rsidRPr="00166369" w:rsidRDefault="003D5C0C" w:rsidP="003D5C0C">
      <w:pPr>
        <w:pStyle w:val="BodyText"/>
        <w:ind w:left="589"/>
        <w:rPr>
          <w:color w:val="164F9B"/>
          <w:u w:val="single"/>
        </w:rPr>
      </w:pPr>
      <w:r w:rsidRPr="00166369">
        <w:rPr>
          <w:color w:val="164F9B"/>
          <w:u w:val="single"/>
        </w:rPr>
        <w:t xml:space="preserve">https://www.cancer.org/ </w:t>
      </w:r>
    </w:p>
    <w:p w14:paraId="63A3ECC7" w14:textId="77777777" w:rsidR="003D5C0C" w:rsidRPr="00166369" w:rsidRDefault="003D5C0C" w:rsidP="003D5C0C">
      <w:pPr>
        <w:pStyle w:val="BodyText"/>
        <w:ind w:left="589"/>
        <w:rPr>
          <w:color w:val="164F9B"/>
          <w:sz w:val="14"/>
          <w:szCs w:val="14"/>
        </w:rPr>
      </w:pPr>
    </w:p>
    <w:p w14:paraId="22BF8847" w14:textId="77777777" w:rsidR="003D5C0C" w:rsidRDefault="003D5C0C" w:rsidP="003D5C0C">
      <w:pPr>
        <w:pStyle w:val="BodyText"/>
        <w:ind w:left="589"/>
      </w:pPr>
      <w:r w:rsidRPr="00B953EA">
        <w:rPr>
          <w:b/>
          <w:bCs/>
        </w:rPr>
        <w:t>National Cancer Institute</w:t>
      </w:r>
      <w:r w:rsidRPr="00B953EA">
        <w:t xml:space="preserve"> </w:t>
      </w:r>
    </w:p>
    <w:p w14:paraId="28DBDA8B" w14:textId="77777777" w:rsidR="003D5C0C" w:rsidRDefault="003D5C0C" w:rsidP="003D5C0C">
      <w:pPr>
        <w:pStyle w:val="BodyText"/>
        <w:ind w:left="589"/>
      </w:pPr>
      <w:r>
        <w:t>Information about c</w:t>
      </w:r>
      <w:r w:rsidRPr="00B953EA">
        <w:t xml:space="preserve">ancer types, </w:t>
      </w:r>
      <w:r>
        <w:t>treatment</w:t>
      </w:r>
      <w:r w:rsidRPr="00B953EA">
        <w:t xml:space="preserve">, </w:t>
      </w:r>
      <w:r>
        <w:t xml:space="preserve">side effects, </w:t>
      </w:r>
      <w:r w:rsidRPr="00B953EA">
        <w:t>find a clinical trial, etc</w:t>
      </w:r>
    </w:p>
    <w:p w14:paraId="155BDCAB" w14:textId="77777777" w:rsidR="003D5C0C" w:rsidRPr="00166369" w:rsidRDefault="003D5C0C" w:rsidP="003D5C0C">
      <w:pPr>
        <w:pStyle w:val="BodyText"/>
        <w:ind w:left="589"/>
        <w:rPr>
          <w:color w:val="164F9B"/>
          <w:u w:val="single"/>
        </w:rPr>
      </w:pPr>
      <w:r w:rsidRPr="00166369">
        <w:rPr>
          <w:color w:val="164F9B"/>
          <w:u w:val="single"/>
        </w:rPr>
        <w:t>https://www.cancer.gov/</w:t>
      </w:r>
    </w:p>
    <w:p w14:paraId="142400AD" w14:textId="77777777" w:rsidR="0048613B" w:rsidRDefault="0048613B">
      <w:pPr>
        <w:pStyle w:val="BodyText"/>
        <w:spacing w:before="150"/>
      </w:pPr>
    </w:p>
    <w:p w14:paraId="443A99F4" w14:textId="77777777" w:rsidR="0048613B" w:rsidRPr="00CB3009" w:rsidRDefault="00A513C2" w:rsidP="0087574A">
      <w:pPr>
        <w:pStyle w:val="Heading2"/>
        <w:ind w:left="589"/>
        <w:rPr>
          <w:color w:val="164F9B"/>
        </w:rPr>
      </w:pPr>
      <w:r w:rsidRPr="00CB3009">
        <w:rPr>
          <w:color w:val="164F9B"/>
        </w:rPr>
        <w:t>FINANCIAL</w:t>
      </w:r>
      <w:r w:rsidRPr="00CB3009">
        <w:rPr>
          <w:color w:val="164F9B"/>
          <w:spacing w:val="-1"/>
        </w:rPr>
        <w:t xml:space="preserve"> </w:t>
      </w:r>
      <w:r w:rsidRPr="00CB3009">
        <w:rPr>
          <w:color w:val="164F9B"/>
          <w:spacing w:val="-2"/>
        </w:rPr>
        <w:t>ASSISTANCE</w:t>
      </w:r>
    </w:p>
    <w:p w14:paraId="332B1519" w14:textId="77777777" w:rsidR="0048613B" w:rsidRDefault="00A513C2" w:rsidP="0087574A">
      <w:pPr>
        <w:pStyle w:val="Heading4"/>
        <w:spacing w:before="151"/>
        <w:ind w:left="589"/>
      </w:pPr>
      <w:r>
        <w:rPr>
          <w:color w:val="231F20"/>
        </w:rPr>
        <w:t>Cancer</w:t>
      </w:r>
      <w:r>
        <w:rPr>
          <w:color w:val="231F20"/>
          <w:spacing w:val="-1"/>
        </w:rPr>
        <w:t xml:space="preserve"> </w:t>
      </w:r>
      <w:r>
        <w:rPr>
          <w:color w:val="231F20"/>
        </w:rPr>
        <w:t xml:space="preserve">Financial Aid </w:t>
      </w:r>
      <w:r>
        <w:rPr>
          <w:color w:val="231F20"/>
          <w:spacing w:val="-2"/>
        </w:rPr>
        <w:t>Coalition</w:t>
      </w:r>
    </w:p>
    <w:p w14:paraId="16D51ECD" w14:textId="77777777" w:rsidR="0048613B" w:rsidRDefault="00A513C2" w:rsidP="0087574A">
      <w:pPr>
        <w:pStyle w:val="BodyText"/>
        <w:spacing w:before="9" w:line="213" w:lineRule="auto"/>
        <w:ind w:left="589" w:right="4047"/>
      </w:pPr>
      <w:r>
        <w:rPr>
          <w:color w:val="231F20"/>
        </w:rPr>
        <w:t>Facilitates</w:t>
      </w:r>
      <w:r>
        <w:rPr>
          <w:color w:val="231F20"/>
          <w:spacing w:val="-10"/>
        </w:rPr>
        <w:t xml:space="preserve"> </w:t>
      </w:r>
      <w:r>
        <w:rPr>
          <w:color w:val="231F20"/>
        </w:rPr>
        <w:t>communication,</w:t>
      </w:r>
      <w:r>
        <w:rPr>
          <w:color w:val="231F20"/>
          <w:spacing w:val="-9"/>
        </w:rPr>
        <w:t xml:space="preserve"> </w:t>
      </w:r>
      <w:r>
        <w:rPr>
          <w:color w:val="231F20"/>
        </w:rPr>
        <w:t>educates</w:t>
      </w:r>
      <w:r>
        <w:rPr>
          <w:color w:val="231F20"/>
          <w:spacing w:val="-10"/>
        </w:rPr>
        <w:t xml:space="preserve"> </w:t>
      </w:r>
      <w:r>
        <w:rPr>
          <w:color w:val="231F20"/>
        </w:rPr>
        <w:t>and</w:t>
      </w:r>
      <w:r>
        <w:rPr>
          <w:color w:val="231F20"/>
          <w:spacing w:val="-10"/>
        </w:rPr>
        <w:t xml:space="preserve"> </w:t>
      </w:r>
      <w:r>
        <w:rPr>
          <w:color w:val="231F20"/>
        </w:rPr>
        <w:t>advocates</w:t>
      </w:r>
      <w:r>
        <w:rPr>
          <w:color w:val="231F20"/>
          <w:spacing w:val="-10"/>
        </w:rPr>
        <w:t xml:space="preserve"> </w:t>
      </w:r>
      <w:r>
        <w:rPr>
          <w:color w:val="231F20"/>
        </w:rPr>
        <w:t>for</w:t>
      </w:r>
      <w:r>
        <w:rPr>
          <w:color w:val="231F20"/>
          <w:spacing w:val="-9"/>
        </w:rPr>
        <w:t xml:space="preserve"> </w:t>
      </w:r>
      <w:r>
        <w:rPr>
          <w:color w:val="231F20"/>
        </w:rPr>
        <w:t xml:space="preserve">patients. </w:t>
      </w:r>
      <w:hyperlink r:id="rId12">
        <w:r w:rsidR="0048613B" w:rsidRPr="004727B6">
          <w:rPr>
            <w:color w:val="164F9B"/>
            <w:spacing w:val="-2"/>
            <w:u w:val="single" w:color="684296"/>
          </w:rPr>
          <w:t>www.cancerfac.org</w:t>
        </w:r>
      </w:hyperlink>
    </w:p>
    <w:p w14:paraId="090B533A" w14:textId="77777777" w:rsidR="0048613B" w:rsidRDefault="00A513C2" w:rsidP="0087574A">
      <w:pPr>
        <w:pStyle w:val="Heading4"/>
        <w:ind w:left="589"/>
      </w:pPr>
      <w:r>
        <w:rPr>
          <w:color w:val="231F20"/>
        </w:rPr>
        <w:t>Centers</w:t>
      </w:r>
      <w:r>
        <w:rPr>
          <w:color w:val="231F20"/>
          <w:spacing w:val="1"/>
        </w:rPr>
        <w:t xml:space="preserve"> </w:t>
      </w:r>
      <w:r>
        <w:rPr>
          <w:color w:val="231F20"/>
        </w:rPr>
        <w:t>for Medicare and</w:t>
      </w:r>
      <w:r>
        <w:rPr>
          <w:color w:val="231F20"/>
          <w:spacing w:val="2"/>
        </w:rPr>
        <w:t xml:space="preserve"> </w:t>
      </w:r>
      <w:r>
        <w:rPr>
          <w:color w:val="231F20"/>
        </w:rPr>
        <w:t>Medicaid</w:t>
      </w:r>
      <w:r>
        <w:rPr>
          <w:color w:val="231F20"/>
          <w:spacing w:val="1"/>
        </w:rPr>
        <w:t xml:space="preserve"> </w:t>
      </w:r>
      <w:r>
        <w:rPr>
          <w:color w:val="231F20"/>
        </w:rPr>
        <w:t>Services</w:t>
      </w:r>
      <w:r>
        <w:rPr>
          <w:color w:val="231F20"/>
          <w:spacing w:val="2"/>
        </w:rPr>
        <w:t xml:space="preserve"> </w:t>
      </w:r>
      <w:r>
        <w:rPr>
          <w:color w:val="231F20"/>
          <w:spacing w:val="-4"/>
        </w:rPr>
        <w:t>(CMS)</w:t>
      </w:r>
    </w:p>
    <w:p w14:paraId="128486C1" w14:textId="77777777" w:rsidR="0048613B" w:rsidRPr="004727B6" w:rsidRDefault="00A513C2" w:rsidP="0087574A">
      <w:pPr>
        <w:pStyle w:val="BodyText"/>
        <w:spacing w:before="9" w:line="213" w:lineRule="auto"/>
        <w:ind w:left="589" w:right="4997"/>
        <w:rPr>
          <w:color w:val="164F9B"/>
        </w:rPr>
      </w:pPr>
      <w:r>
        <w:rPr>
          <w:color w:val="231F20"/>
        </w:rPr>
        <w:t>Apply</w:t>
      </w:r>
      <w:r>
        <w:rPr>
          <w:color w:val="231F20"/>
          <w:spacing w:val="-7"/>
        </w:rPr>
        <w:t xml:space="preserve"> </w:t>
      </w:r>
      <w:r>
        <w:rPr>
          <w:color w:val="231F20"/>
        </w:rPr>
        <w:t>to</w:t>
      </w:r>
      <w:r>
        <w:rPr>
          <w:color w:val="231F20"/>
          <w:spacing w:val="-7"/>
        </w:rPr>
        <w:t xml:space="preserve"> </w:t>
      </w:r>
      <w:r>
        <w:rPr>
          <w:color w:val="231F20"/>
        </w:rPr>
        <w:t>determine</w:t>
      </w:r>
      <w:r>
        <w:rPr>
          <w:color w:val="231F20"/>
          <w:spacing w:val="-7"/>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are</w:t>
      </w:r>
      <w:r>
        <w:rPr>
          <w:color w:val="231F20"/>
          <w:spacing w:val="-7"/>
        </w:rPr>
        <w:t xml:space="preserve"> </w:t>
      </w:r>
      <w:r>
        <w:rPr>
          <w:color w:val="231F20"/>
        </w:rPr>
        <w:t>eligible</w:t>
      </w:r>
      <w:r>
        <w:rPr>
          <w:color w:val="231F20"/>
          <w:spacing w:val="-7"/>
        </w:rPr>
        <w:t xml:space="preserve"> </w:t>
      </w:r>
      <w:r>
        <w:rPr>
          <w:color w:val="231F20"/>
        </w:rPr>
        <w:t>for</w:t>
      </w:r>
      <w:r>
        <w:rPr>
          <w:color w:val="231F20"/>
          <w:spacing w:val="-7"/>
        </w:rPr>
        <w:t xml:space="preserve"> </w:t>
      </w:r>
      <w:r>
        <w:rPr>
          <w:color w:val="231F20"/>
        </w:rPr>
        <w:t>government</w:t>
      </w:r>
      <w:r>
        <w:rPr>
          <w:color w:val="231F20"/>
          <w:spacing w:val="-7"/>
        </w:rPr>
        <w:t xml:space="preserve"> </w:t>
      </w:r>
      <w:r>
        <w:rPr>
          <w:color w:val="231F20"/>
        </w:rPr>
        <w:t xml:space="preserve">assistance. </w:t>
      </w:r>
      <w:hyperlink r:id="rId13">
        <w:r w:rsidR="0048613B" w:rsidRPr="004727B6">
          <w:rPr>
            <w:color w:val="164F9B"/>
            <w:u w:val="single" w:color="684296"/>
          </w:rPr>
          <w:t>www.cms.gov</w:t>
        </w:r>
      </w:hyperlink>
      <w:r>
        <w:rPr>
          <w:color w:val="684296"/>
        </w:rPr>
        <w:t xml:space="preserve"> </w:t>
      </w:r>
      <w:r>
        <w:rPr>
          <w:color w:val="231F20"/>
        </w:rPr>
        <w:t xml:space="preserve">or </w:t>
      </w:r>
      <w:hyperlink r:id="rId14">
        <w:r w:rsidR="0048613B" w:rsidRPr="004727B6">
          <w:rPr>
            <w:color w:val="164F9B"/>
            <w:u w:val="single" w:color="684296"/>
          </w:rPr>
          <w:t>www.medicare.gov</w:t>
        </w:r>
      </w:hyperlink>
    </w:p>
    <w:p w14:paraId="013253D0" w14:textId="77777777" w:rsidR="0048613B" w:rsidRDefault="00A513C2" w:rsidP="0087574A">
      <w:pPr>
        <w:pStyle w:val="BodyText"/>
        <w:spacing w:line="247" w:lineRule="exact"/>
        <w:ind w:left="589"/>
      </w:pPr>
      <w:r>
        <w:rPr>
          <w:color w:val="231F20"/>
        </w:rPr>
        <w:t>800-633-</w:t>
      </w:r>
      <w:r>
        <w:rPr>
          <w:color w:val="231F20"/>
          <w:spacing w:val="-4"/>
        </w:rPr>
        <w:t>4227</w:t>
      </w:r>
    </w:p>
    <w:p w14:paraId="02C600CC" w14:textId="77777777" w:rsidR="0048613B" w:rsidRDefault="00A513C2" w:rsidP="0087574A">
      <w:pPr>
        <w:pStyle w:val="Heading4"/>
        <w:spacing w:before="151"/>
        <w:ind w:left="589"/>
      </w:pPr>
      <w:r>
        <w:rPr>
          <w:color w:val="231F20"/>
        </w:rPr>
        <w:t xml:space="preserve">Lazarex </w:t>
      </w:r>
      <w:r>
        <w:rPr>
          <w:color w:val="231F20"/>
          <w:spacing w:val="-2"/>
        </w:rPr>
        <w:t>Foundation</w:t>
      </w:r>
    </w:p>
    <w:p w14:paraId="0119485D" w14:textId="77777777" w:rsidR="0048613B" w:rsidRDefault="00A513C2" w:rsidP="0087574A">
      <w:pPr>
        <w:pStyle w:val="BodyText"/>
        <w:spacing w:before="9" w:line="213" w:lineRule="auto"/>
        <w:ind w:left="589" w:right="710"/>
      </w:pPr>
      <w:r>
        <w:rPr>
          <w:color w:val="231F20"/>
        </w:rPr>
        <w:t>Provides</w:t>
      </w:r>
      <w:r>
        <w:rPr>
          <w:color w:val="231F20"/>
          <w:spacing w:val="-4"/>
        </w:rPr>
        <w:t xml:space="preserve"> </w:t>
      </w:r>
      <w:r>
        <w:rPr>
          <w:color w:val="231F20"/>
        </w:rPr>
        <w:t>assistance</w:t>
      </w:r>
      <w:r>
        <w:rPr>
          <w:color w:val="231F20"/>
          <w:spacing w:val="-3"/>
        </w:rPr>
        <w:t xml:space="preserve"> </w:t>
      </w:r>
      <w:r>
        <w:rPr>
          <w:color w:val="231F20"/>
        </w:rPr>
        <w:t>with</w:t>
      </w:r>
      <w:r>
        <w:rPr>
          <w:color w:val="231F20"/>
          <w:spacing w:val="-4"/>
        </w:rPr>
        <w:t xml:space="preserve"> </w:t>
      </w:r>
      <w:r>
        <w:rPr>
          <w:color w:val="231F20"/>
        </w:rPr>
        <w:t>travel</w:t>
      </w:r>
      <w:r>
        <w:rPr>
          <w:color w:val="231F20"/>
          <w:spacing w:val="-4"/>
        </w:rPr>
        <w:t xml:space="preserve"> </w:t>
      </w:r>
      <w:r>
        <w:rPr>
          <w:color w:val="231F20"/>
        </w:rPr>
        <w:t>costs</w:t>
      </w:r>
      <w:r>
        <w:rPr>
          <w:color w:val="231F20"/>
          <w:spacing w:val="-4"/>
        </w:rPr>
        <w:t xml:space="preserve"> </w:t>
      </w:r>
      <w:r>
        <w:rPr>
          <w:color w:val="231F20"/>
        </w:rPr>
        <w:t>for</w:t>
      </w:r>
      <w:r>
        <w:rPr>
          <w:color w:val="231F20"/>
          <w:spacing w:val="-3"/>
        </w:rPr>
        <w:t xml:space="preserve"> </w:t>
      </w:r>
      <w:r>
        <w:rPr>
          <w:color w:val="231F20"/>
        </w:rPr>
        <w:t>clinical</w:t>
      </w:r>
      <w:r>
        <w:rPr>
          <w:color w:val="231F20"/>
          <w:spacing w:val="-4"/>
        </w:rPr>
        <w:t xml:space="preserve"> </w:t>
      </w:r>
      <w:r>
        <w:rPr>
          <w:color w:val="231F20"/>
        </w:rPr>
        <w:t>trial</w:t>
      </w:r>
      <w:r>
        <w:rPr>
          <w:color w:val="231F20"/>
          <w:spacing w:val="-4"/>
        </w:rPr>
        <w:t xml:space="preserve"> </w:t>
      </w:r>
      <w:r>
        <w:rPr>
          <w:color w:val="231F20"/>
        </w:rPr>
        <w:t>participation.</w:t>
      </w:r>
      <w:r>
        <w:rPr>
          <w:color w:val="231F20"/>
          <w:spacing w:val="-4"/>
        </w:rPr>
        <w:t xml:space="preserve"> </w:t>
      </w:r>
      <w:r>
        <w:rPr>
          <w:color w:val="231F20"/>
        </w:rPr>
        <w:t>Ask</w:t>
      </w:r>
      <w:r>
        <w:rPr>
          <w:color w:val="231F20"/>
          <w:spacing w:val="-3"/>
        </w:rPr>
        <w:t xml:space="preserve"> </w:t>
      </w:r>
      <w:r>
        <w:rPr>
          <w:color w:val="231F20"/>
        </w:rPr>
        <w:t>your</w:t>
      </w:r>
      <w:r>
        <w:rPr>
          <w:color w:val="231F20"/>
          <w:spacing w:val="-3"/>
        </w:rPr>
        <w:t xml:space="preserve"> </w:t>
      </w:r>
      <w:r>
        <w:rPr>
          <w:color w:val="231F20"/>
        </w:rPr>
        <w:t>social</w:t>
      </w:r>
      <w:r>
        <w:rPr>
          <w:color w:val="231F20"/>
          <w:spacing w:val="-4"/>
        </w:rPr>
        <w:t xml:space="preserve"> </w:t>
      </w:r>
      <w:r>
        <w:rPr>
          <w:color w:val="231F20"/>
        </w:rPr>
        <w:t>work</w:t>
      </w:r>
      <w:r>
        <w:rPr>
          <w:color w:val="231F20"/>
          <w:spacing w:val="-3"/>
        </w:rPr>
        <w:t xml:space="preserve"> </w:t>
      </w:r>
      <w:r>
        <w:rPr>
          <w:color w:val="231F20"/>
        </w:rPr>
        <w:t>counselor</w:t>
      </w:r>
      <w:r>
        <w:rPr>
          <w:color w:val="231F20"/>
          <w:spacing w:val="-3"/>
        </w:rPr>
        <w:t xml:space="preserve"> </w:t>
      </w:r>
      <w:r>
        <w:rPr>
          <w:color w:val="231F20"/>
        </w:rPr>
        <w:t>for</w:t>
      </w:r>
      <w:r>
        <w:rPr>
          <w:color w:val="231F20"/>
          <w:spacing w:val="-3"/>
        </w:rPr>
        <w:t xml:space="preserve"> </w:t>
      </w:r>
      <w:r>
        <w:rPr>
          <w:color w:val="231F20"/>
        </w:rPr>
        <w:t>a</w:t>
      </w:r>
      <w:r>
        <w:rPr>
          <w:color w:val="231F20"/>
          <w:spacing w:val="-4"/>
        </w:rPr>
        <w:t xml:space="preserve"> </w:t>
      </w:r>
      <w:r>
        <w:rPr>
          <w:color w:val="231F20"/>
        </w:rPr>
        <w:t>referral</w:t>
      </w:r>
      <w:r>
        <w:rPr>
          <w:color w:val="231F20"/>
          <w:spacing w:val="-4"/>
        </w:rPr>
        <w:t xml:space="preserve"> </w:t>
      </w:r>
      <w:r>
        <w:rPr>
          <w:color w:val="231F20"/>
        </w:rPr>
        <w:t>if</w:t>
      </w:r>
      <w:r>
        <w:rPr>
          <w:color w:val="231F20"/>
          <w:spacing w:val="-4"/>
        </w:rPr>
        <w:t xml:space="preserve"> </w:t>
      </w:r>
      <w:r>
        <w:rPr>
          <w:color w:val="231F20"/>
        </w:rPr>
        <w:t>you have been consented to a clinical trial for melanoma.</w:t>
      </w:r>
    </w:p>
    <w:p w14:paraId="41F9C3E1" w14:textId="77777777" w:rsidR="0048613B" w:rsidRPr="004727B6" w:rsidRDefault="0048613B" w:rsidP="0087574A">
      <w:pPr>
        <w:pStyle w:val="BodyText"/>
        <w:spacing w:line="247" w:lineRule="exact"/>
        <w:ind w:left="589"/>
        <w:rPr>
          <w:color w:val="164F9B"/>
        </w:rPr>
      </w:pPr>
      <w:hyperlink r:id="rId15">
        <w:r w:rsidRPr="004727B6">
          <w:rPr>
            <w:color w:val="164F9B"/>
            <w:spacing w:val="-2"/>
            <w:u w:val="single" w:color="684296"/>
          </w:rPr>
          <w:t>www.lazarex.org</w:t>
        </w:r>
      </w:hyperlink>
    </w:p>
    <w:p w14:paraId="25DC60C2" w14:textId="77777777" w:rsidR="0048613B" w:rsidRDefault="00A513C2" w:rsidP="0087574A">
      <w:pPr>
        <w:pStyle w:val="Heading4"/>
        <w:spacing w:before="151"/>
        <w:ind w:left="589"/>
      </w:pPr>
      <w:r>
        <w:rPr>
          <w:color w:val="231F20"/>
          <w:spacing w:val="-2"/>
        </w:rPr>
        <w:t>Needymeds</w:t>
      </w:r>
    </w:p>
    <w:p w14:paraId="1278B577" w14:textId="77777777" w:rsidR="0048613B" w:rsidRDefault="00A513C2" w:rsidP="0087574A">
      <w:pPr>
        <w:pStyle w:val="BodyText"/>
        <w:spacing w:before="9" w:line="213" w:lineRule="auto"/>
        <w:ind w:left="589" w:right="710"/>
      </w:pPr>
      <w:r>
        <w:rPr>
          <w:color w:val="231F20"/>
        </w:rPr>
        <w:t>Database</w:t>
      </w:r>
      <w:r>
        <w:rPr>
          <w:color w:val="231F20"/>
          <w:spacing w:val="-3"/>
        </w:rPr>
        <w:t xml:space="preserve"> </w:t>
      </w:r>
      <w:r>
        <w:rPr>
          <w:color w:val="231F20"/>
        </w:rPr>
        <w:t>to</w:t>
      </w:r>
      <w:r>
        <w:rPr>
          <w:color w:val="231F20"/>
          <w:spacing w:val="-4"/>
        </w:rPr>
        <w:t xml:space="preserve"> </w:t>
      </w:r>
      <w:r>
        <w:rPr>
          <w:color w:val="231F20"/>
        </w:rPr>
        <w:t>search</w:t>
      </w:r>
      <w:r>
        <w:rPr>
          <w:color w:val="231F20"/>
          <w:spacing w:val="-4"/>
        </w:rPr>
        <w:t xml:space="preserve"> </w:t>
      </w:r>
      <w:r>
        <w:rPr>
          <w:color w:val="231F20"/>
        </w:rPr>
        <w:t>for</w:t>
      </w:r>
      <w:r>
        <w:rPr>
          <w:color w:val="231F20"/>
          <w:spacing w:val="-3"/>
        </w:rPr>
        <w:t xml:space="preserve"> </w:t>
      </w:r>
      <w:r>
        <w:rPr>
          <w:color w:val="231F20"/>
        </w:rPr>
        <w:t>free</w:t>
      </w:r>
      <w:r>
        <w:rPr>
          <w:color w:val="231F20"/>
          <w:spacing w:val="-3"/>
        </w:rPr>
        <w:t xml:space="preserve"> </w:t>
      </w:r>
      <w:r>
        <w:rPr>
          <w:color w:val="231F20"/>
        </w:rPr>
        <w:t>or</w:t>
      </w:r>
      <w:r>
        <w:rPr>
          <w:color w:val="231F20"/>
          <w:spacing w:val="-3"/>
        </w:rPr>
        <w:t xml:space="preserve"> </w:t>
      </w:r>
      <w:r>
        <w:rPr>
          <w:color w:val="231F20"/>
        </w:rPr>
        <w:t>low-cost</w:t>
      </w:r>
      <w:r>
        <w:rPr>
          <w:color w:val="231F20"/>
          <w:spacing w:val="-3"/>
        </w:rPr>
        <w:t xml:space="preserve"> </w:t>
      </w:r>
      <w:r>
        <w:rPr>
          <w:color w:val="231F20"/>
        </w:rPr>
        <w:t>medications,</w:t>
      </w:r>
      <w:r>
        <w:rPr>
          <w:color w:val="231F20"/>
          <w:spacing w:val="-3"/>
        </w:rPr>
        <w:t xml:space="preserve"> </w:t>
      </w:r>
      <w:r>
        <w:rPr>
          <w:color w:val="231F20"/>
        </w:rPr>
        <w:t>help</w:t>
      </w:r>
      <w:r>
        <w:rPr>
          <w:color w:val="231F20"/>
          <w:spacing w:val="-4"/>
        </w:rPr>
        <w:t xml:space="preserve"> </w:t>
      </w:r>
      <w:r>
        <w:rPr>
          <w:color w:val="231F20"/>
        </w:rPr>
        <w:t>with</w:t>
      </w:r>
      <w:r>
        <w:rPr>
          <w:color w:val="231F20"/>
          <w:spacing w:val="-4"/>
        </w:rPr>
        <w:t xml:space="preserve"> </w:t>
      </w:r>
      <w:r>
        <w:rPr>
          <w:color w:val="231F20"/>
        </w:rPr>
        <w:t>medical</w:t>
      </w:r>
      <w:r>
        <w:rPr>
          <w:color w:val="231F20"/>
          <w:spacing w:val="-4"/>
        </w:rPr>
        <w:t xml:space="preserve"> </w:t>
      </w:r>
      <w:r>
        <w:rPr>
          <w:color w:val="231F20"/>
        </w:rPr>
        <w:t>transportation</w:t>
      </w:r>
      <w:r>
        <w:rPr>
          <w:color w:val="231F20"/>
          <w:spacing w:val="-4"/>
        </w:rPr>
        <w:t xml:space="preserve"> </w:t>
      </w:r>
      <w:r>
        <w:rPr>
          <w:color w:val="231F20"/>
        </w:rPr>
        <w:t>and</w:t>
      </w:r>
      <w:r>
        <w:rPr>
          <w:color w:val="231F20"/>
          <w:spacing w:val="-4"/>
        </w:rPr>
        <w:t xml:space="preserve"> </w:t>
      </w:r>
      <w:r>
        <w:rPr>
          <w:color w:val="231F20"/>
        </w:rPr>
        <w:t>other</w:t>
      </w:r>
      <w:r>
        <w:rPr>
          <w:color w:val="231F20"/>
          <w:spacing w:val="-3"/>
        </w:rPr>
        <w:t xml:space="preserve"> </w:t>
      </w:r>
      <w:r>
        <w:rPr>
          <w:color w:val="231F20"/>
        </w:rPr>
        <w:t xml:space="preserve">resources. </w:t>
      </w:r>
      <w:hyperlink r:id="rId16">
        <w:r w:rsidR="0048613B" w:rsidRPr="004727B6">
          <w:rPr>
            <w:color w:val="164F9B"/>
            <w:spacing w:val="-2"/>
            <w:u w:val="single" w:color="684296"/>
          </w:rPr>
          <w:t>www.needymeds.org</w:t>
        </w:r>
      </w:hyperlink>
    </w:p>
    <w:p w14:paraId="3BD6588B" w14:textId="77777777" w:rsidR="0048613B" w:rsidRDefault="00A513C2" w:rsidP="0087574A">
      <w:pPr>
        <w:pStyle w:val="Heading4"/>
        <w:ind w:left="589"/>
      </w:pPr>
      <w:r>
        <w:rPr>
          <w:color w:val="231F20"/>
        </w:rPr>
        <w:t>Patient</w:t>
      </w:r>
      <w:r>
        <w:rPr>
          <w:color w:val="231F20"/>
          <w:spacing w:val="-5"/>
        </w:rPr>
        <w:t xml:space="preserve"> </w:t>
      </w:r>
      <w:r>
        <w:rPr>
          <w:color w:val="231F20"/>
        </w:rPr>
        <w:t>Advocate</w:t>
      </w:r>
      <w:r>
        <w:rPr>
          <w:color w:val="231F20"/>
          <w:spacing w:val="-5"/>
        </w:rPr>
        <w:t xml:space="preserve"> </w:t>
      </w:r>
      <w:r>
        <w:rPr>
          <w:color w:val="231F20"/>
          <w:spacing w:val="-2"/>
        </w:rPr>
        <w:t>Foundation</w:t>
      </w:r>
    </w:p>
    <w:p w14:paraId="290F9CD2" w14:textId="77777777" w:rsidR="0048613B" w:rsidRDefault="00A513C2" w:rsidP="0087574A">
      <w:pPr>
        <w:pStyle w:val="BodyText"/>
        <w:spacing w:before="9" w:line="213" w:lineRule="auto"/>
        <w:ind w:left="589" w:right="1118"/>
      </w:pPr>
      <w:r>
        <w:rPr>
          <w:color w:val="231F20"/>
        </w:rPr>
        <w:t>Provides</w:t>
      </w:r>
      <w:r>
        <w:rPr>
          <w:color w:val="231F20"/>
          <w:spacing w:val="-7"/>
        </w:rPr>
        <w:t xml:space="preserve"> </w:t>
      </w:r>
      <w:r>
        <w:rPr>
          <w:color w:val="231F20"/>
        </w:rPr>
        <w:t>assistance</w:t>
      </w:r>
      <w:r>
        <w:rPr>
          <w:color w:val="231F20"/>
          <w:spacing w:val="-6"/>
        </w:rPr>
        <w:t xml:space="preserve"> </w:t>
      </w:r>
      <w:r>
        <w:rPr>
          <w:color w:val="231F20"/>
        </w:rPr>
        <w:t>with</w:t>
      </w:r>
      <w:r>
        <w:rPr>
          <w:color w:val="231F20"/>
          <w:spacing w:val="-7"/>
        </w:rPr>
        <w:t xml:space="preserve"> </w:t>
      </w:r>
      <w:r>
        <w:rPr>
          <w:color w:val="231F20"/>
        </w:rPr>
        <w:t>mediation,</w:t>
      </w:r>
      <w:r>
        <w:rPr>
          <w:color w:val="231F20"/>
          <w:spacing w:val="-6"/>
        </w:rPr>
        <w:t xml:space="preserve"> </w:t>
      </w:r>
      <w:r>
        <w:rPr>
          <w:color w:val="231F20"/>
        </w:rPr>
        <w:t>financial</w:t>
      </w:r>
      <w:r>
        <w:rPr>
          <w:color w:val="231F20"/>
          <w:spacing w:val="-7"/>
        </w:rPr>
        <w:t xml:space="preserve"> </w:t>
      </w:r>
      <w:r>
        <w:rPr>
          <w:color w:val="231F20"/>
        </w:rPr>
        <w:t>stability,</w:t>
      </w:r>
      <w:r>
        <w:rPr>
          <w:color w:val="231F20"/>
          <w:spacing w:val="-6"/>
        </w:rPr>
        <w:t xml:space="preserve"> </w:t>
      </w:r>
      <w:r>
        <w:rPr>
          <w:color w:val="231F20"/>
        </w:rPr>
        <w:t>and</w:t>
      </w:r>
      <w:r>
        <w:rPr>
          <w:color w:val="231F20"/>
          <w:spacing w:val="-7"/>
        </w:rPr>
        <w:t xml:space="preserve"> </w:t>
      </w:r>
      <w:r>
        <w:rPr>
          <w:color w:val="231F20"/>
        </w:rPr>
        <w:t>other</w:t>
      </w:r>
      <w:r>
        <w:rPr>
          <w:color w:val="231F20"/>
          <w:spacing w:val="-6"/>
        </w:rPr>
        <w:t xml:space="preserve"> </w:t>
      </w:r>
      <w:r>
        <w:rPr>
          <w:color w:val="231F20"/>
        </w:rPr>
        <w:t>assistance.</w:t>
      </w:r>
      <w:r>
        <w:rPr>
          <w:color w:val="231F20"/>
          <w:spacing w:val="-7"/>
        </w:rPr>
        <w:t xml:space="preserve"> </w:t>
      </w:r>
      <w:r>
        <w:rPr>
          <w:color w:val="231F20"/>
        </w:rPr>
        <w:t>Funds</w:t>
      </w:r>
      <w:r>
        <w:rPr>
          <w:color w:val="231F20"/>
          <w:spacing w:val="-7"/>
        </w:rPr>
        <w:t xml:space="preserve"> </w:t>
      </w:r>
      <w:r>
        <w:rPr>
          <w:color w:val="231F20"/>
        </w:rPr>
        <w:t>subject</w:t>
      </w:r>
      <w:r>
        <w:rPr>
          <w:color w:val="231F20"/>
          <w:spacing w:val="-6"/>
        </w:rPr>
        <w:t xml:space="preserve"> </w:t>
      </w:r>
      <w:r>
        <w:rPr>
          <w:color w:val="231F20"/>
        </w:rPr>
        <w:t>to</w:t>
      </w:r>
      <w:r>
        <w:rPr>
          <w:color w:val="231F20"/>
          <w:spacing w:val="-7"/>
        </w:rPr>
        <w:t xml:space="preserve"> </w:t>
      </w:r>
      <w:r>
        <w:rPr>
          <w:color w:val="231F20"/>
        </w:rPr>
        <w:t>availability.</w:t>
      </w:r>
      <w:r>
        <w:rPr>
          <w:color w:val="231F20"/>
          <w:spacing w:val="-7"/>
        </w:rPr>
        <w:t xml:space="preserve"> </w:t>
      </w:r>
      <w:r>
        <w:rPr>
          <w:color w:val="231F20"/>
        </w:rPr>
        <w:t>Patient must meet their eligibility for financial assistance.</w:t>
      </w:r>
    </w:p>
    <w:p w14:paraId="56FFF356" w14:textId="77777777" w:rsidR="0048613B" w:rsidRDefault="0048613B" w:rsidP="0087574A">
      <w:pPr>
        <w:pStyle w:val="BodyText"/>
        <w:spacing w:before="2" w:line="213" w:lineRule="auto"/>
        <w:ind w:left="589" w:right="8761"/>
      </w:pPr>
      <w:hyperlink r:id="rId17">
        <w:r w:rsidRPr="004727B6">
          <w:rPr>
            <w:color w:val="164F9B"/>
            <w:spacing w:val="-2"/>
            <w:u w:val="single" w:color="684296"/>
          </w:rPr>
          <w:t>www.patientadvocate.org</w:t>
        </w:r>
      </w:hyperlink>
      <w:r w:rsidRPr="004727B6">
        <w:rPr>
          <w:color w:val="164F9B"/>
          <w:spacing w:val="-2"/>
        </w:rPr>
        <w:t xml:space="preserve"> </w:t>
      </w:r>
      <w:r>
        <w:rPr>
          <w:color w:val="231F20"/>
          <w:spacing w:val="-2"/>
        </w:rPr>
        <w:t>800-532-5274</w:t>
      </w:r>
    </w:p>
    <w:p w14:paraId="34271C49" w14:textId="7128C911" w:rsidR="0048613B" w:rsidRPr="004727B6" w:rsidRDefault="004727B6" w:rsidP="0087574A">
      <w:pPr>
        <w:pStyle w:val="Heading4"/>
        <w:ind w:left="589"/>
        <w:rPr>
          <w:color w:val="231F20"/>
        </w:rPr>
      </w:pPr>
      <w:r>
        <w:rPr>
          <w:color w:val="231F20"/>
        </w:rPr>
        <w:t xml:space="preserve">Expect Miracles Foundation </w:t>
      </w:r>
    </w:p>
    <w:p w14:paraId="5B74E187" w14:textId="060EC852" w:rsidR="0048613B" w:rsidRDefault="004727B6" w:rsidP="0087574A">
      <w:pPr>
        <w:pStyle w:val="BodyText"/>
        <w:spacing w:before="8" w:line="213" w:lineRule="auto"/>
        <w:ind w:left="589" w:right="710"/>
      </w:pPr>
      <w:r>
        <w:rPr>
          <w:color w:val="231F20"/>
        </w:rPr>
        <w:t>The</w:t>
      </w:r>
      <w:r>
        <w:rPr>
          <w:color w:val="231F20"/>
          <w:spacing w:val="-5"/>
        </w:rPr>
        <w:t xml:space="preserve"> </w:t>
      </w:r>
      <w:r>
        <w:rPr>
          <w:color w:val="231F20"/>
        </w:rPr>
        <w:t>Sam</w:t>
      </w:r>
      <w:r>
        <w:rPr>
          <w:color w:val="231F20"/>
          <w:spacing w:val="-2"/>
        </w:rPr>
        <w:t xml:space="preserve"> </w:t>
      </w:r>
      <w:r>
        <w:rPr>
          <w:color w:val="231F20"/>
        </w:rPr>
        <w:t>Fund</w:t>
      </w:r>
      <w:r>
        <w:rPr>
          <w:color w:val="231F20"/>
          <w:spacing w:val="-2"/>
        </w:rPr>
        <w:t xml:space="preserve"> </w:t>
      </w:r>
      <w:r>
        <w:rPr>
          <w:color w:val="231F20"/>
        </w:rPr>
        <w:t>for</w:t>
      </w:r>
      <w:r>
        <w:rPr>
          <w:color w:val="231F20"/>
          <w:spacing w:val="-2"/>
        </w:rPr>
        <w:t xml:space="preserve"> </w:t>
      </w:r>
      <w:r>
        <w:rPr>
          <w:color w:val="231F20"/>
        </w:rPr>
        <w:t>Young</w:t>
      </w:r>
      <w:r>
        <w:rPr>
          <w:color w:val="231F20"/>
          <w:spacing w:val="-3"/>
        </w:rPr>
        <w:t xml:space="preserve"> </w:t>
      </w:r>
      <w:r>
        <w:rPr>
          <w:color w:val="231F20"/>
        </w:rPr>
        <w:t>Adult</w:t>
      </w:r>
      <w:r>
        <w:rPr>
          <w:color w:val="231F20"/>
          <w:spacing w:val="-1"/>
        </w:rPr>
        <w:t xml:space="preserve"> </w:t>
      </w:r>
      <w:r>
        <w:rPr>
          <w:color w:val="231F20"/>
        </w:rPr>
        <w:t>Survivors</w:t>
      </w:r>
      <w:r>
        <w:rPr>
          <w:color w:val="231F20"/>
          <w:spacing w:val="-2"/>
        </w:rPr>
        <w:t xml:space="preserve"> </w:t>
      </w:r>
      <w:r>
        <w:rPr>
          <w:color w:val="231F20"/>
        </w:rPr>
        <w:t>of</w:t>
      </w:r>
      <w:r>
        <w:rPr>
          <w:color w:val="231F20"/>
          <w:spacing w:val="-2"/>
        </w:rPr>
        <w:t xml:space="preserve"> Cancer</w:t>
      </w:r>
      <w:r>
        <w:rPr>
          <w:color w:val="231F20"/>
        </w:rPr>
        <w:t xml:space="preserve"> assists</w:t>
      </w:r>
      <w:r>
        <w:rPr>
          <w:color w:val="231F20"/>
          <w:spacing w:val="-6"/>
        </w:rPr>
        <w:t xml:space="preserve"> </w:t>
      </w:r>
      <w:r>
        <w:rPr>
          <w:color w:val="231F20"/>
        </w:rPr>
        <w:t>ages</w:t>
      </w:r>
      <w:r>
        <w:rPr>
          <w:color w:val="231F20"/>
          <w:spacing w:val="-6"/>
        </w:rPr>
        <w:t xml:space="preserve"> </w:t>
      </w:r>
      <w:r>
        <w:rPr>
          <w:color w:val="231F20"/>
        </w:rPr>
        <w:t>21-39</w:t>
      </w:r>
      <w:r>
        <w:rPr>
          <w:color w:val="231F20"/>
          <w:spacing w:val="-5"/>
        </w:rPr>
        <w:t xml:space="preserve"> </w:t>
      </w:r>
      <w:r>
        <w:rPr>
          <w:color w:val="231F20"/>
        </w:rPr>
        <w:t>with</w:t>
      </w:r>
      <w:r>
        <w:rPr>
          <w:color w:val="231F20"/>
          <w:spacing w:val="-6"/>
        </w:rPr>
        <w:t xml:space="preserve"> </w:t>
      </w:r>
      <w:r>
        <w:rPr>
          <w:color w:val="231F20"/>
        </w:rPr>
        <w:t>their</w:t>
      </w:r>
      <w:r>
        <w:rPr>
          <w:color w:val="231F20"/>
          <w:spacing w:val="-5"/>
        </w:rPr>
        <w:t xml:space="preserve"> </w:t>
      </w:r>
      <w:r>
        <w:rPr>
          <w:color w:val="231F20"/>
        </w:rPr>
        <w:t>transition</w:t>
      </w:r>
      <w:r>
        <w:rPr>
          <w:color w:val="231F20"/>
          <w:spacing w:val="-6"/>
        </w:rPr>
        <w:t xml:space="preserve"> </w:t>
      </w:r>
      <w:r>
        <w:rPr>
          <w:color w:val="231F20"/>
        </w:rPr>
        <w:t>into</w:t>
      </w:r>
      <w:r>
        <w:rPr>
          <w:color w:val="231F20"/>
          <w:spacing w:val="-6"/>
        </w:rPr>
        <w:t xml:space="preserve"> </w:t>
      </w:r>
      <w:r>
        <w:rPr>
          <w:color w:val="231F20"/>
        </w:rPr>
        <w:t>post-treatment</w:t>
      </w:r>
      <w:r>
        <w:rPr>
          <w:color w:val="231F20"/>
          <w:spacing w:val="-5"/>
        </w:rPr>
        <w:t xml:space="preserve"> </w:t>
      </w:r>
      <w:r>
        <w:rPr>
          <w:color w:val="231F20"/>
        </w:rPr>
        <w:t>life.</w:t>
      </w:r>
      <w:r>
        <w:rPr>
          <w:color w:val="231F20"/>
          <w:spacing w:val="-6"/>
        </w:rPr>
        <w:t xml:space="preserve"> </w:t>
      </w:r>
      <w:r>
        <w:rPr>
          <w:color w:val="231F20"/>
        </w:rPr>
        <w:t>This</w:t>
      </w:r>
      <w:r>
        <w:rPr>
          <w:color w:val="231F20"/>
          <w:spacing w:val="-6"/>
        </w:rPr>
        <w:t xml:space="preserve"> </w:t>
      </w:r>
      <w:r>
        <w:rPr>
          <w:color w:val="231F20"/>
        </w:rPr>
        <w:t>program</w:t>
      </w:r>
      <w:r>
        <w:rPr>
          <w:color w:val="231F20"/>
          <w:spacing w:val="-5"/>
        </w:rPr>
        <w:t xml:space="preserve"> </w:t>
      </w:r>
      <w:r>
        <w:rPr>
          <w:color w:val="231F20"/>
        </w:rPr>
        <w:t>distributes</w:t>
      </w:r>
      <w:r>
        <w:rPr>
          <w:color w:val="231F20"/>
          <w:spacing w:val="-6"/>
        </w:rPr>
        <w:t xml:space="preserve"> </w:t>
      </w:r>
      <w:r>
        <w:rPr>
          <w:color w:val="231F20"/>
        </w:rPr>
        <w:t>grants</w:t>
      </w:r>
      <w:r>
        <w:rPr>
          <w:color w:val="231F20"/>
          <w:spacing w:val="-6"/>
        </w:rPr>
        <w:t xml:space="preserve"> </w:t>
      </w:r>
      <w:r>
        <w:rPr>
          <w:color w:val="231F20"/>
        </w:rPr>
        <w:t>and scholarships in an effort to enable survivors to pursue goals.</w:t>
      </w:r>
    </w:p>
    <w:p w14:paraId="2DFCDD0C" w14:textId="77777777" w:rsidR="0048613B" w:rsidRDefault="0048613B" w:rsidP="0087574A">
      <w:pPr>
        <w:pStyle w:val="BodyText"/>
        <w:spacing w:before="2" w:line="213" w:lineRule="auto"/>
        <w:ind w:left="589" w:right="8761"/>
      </w:pPr>
      <w:hyperlink r:id="rId18">
        <w:r w:rsidRPr="004727B6">
          <w:rPr>
            <w:color w:val="164F9B"/>
            <w:spacing w:val="-2"/>
            <w:u w:val="single" w:color="684296"/>
          </w:rPr>
          <w:t>www.thesamfund.org</w:t>
        </w:r>
      </w:hyperlink>
      <w:r>
        <w:rPr>
          <w:color w:val="684296"/>
          <w:spacing w:val="-2"/>
        </w:rPr>
        <w:t xml:space="preserve"> </w:t>
      </w:r>
      <w:hyperlink r:id="rId19">
        <w:r>
          <w:rPr>
            <w:color w:val="231F20"/>
            <w:spacing w:val="-2"/>
          </w:rPr>
          <w:t>info@thesamfund.org</w:t>
        </w:r>
      </w:hyperlink>
    </w:p>
    <w:p w14:paraId="58B8E981" w14:textId="77777777" w:rsidR="0048613B" w:rsidRDefault="0048613B">
      <w:pPr>
        <w:pStyle w:val="BodyText"/>
      </w:pPr>
    </w:p>
    <w:p w14:paraId="48E2D307" w14:textId="77777777" w:rsidR="0048613B" w:rsidRDefault="0048613B">
      <w:pPr>
        <w:pStyle w:val="BodyText"/>
      </w:pPr>
    </w:p>
    <w:p w14:paraId="40C6933A" w14:textId="77777777" w:rsidR="0048613B" w:rsidRDefault="0048613B">
      <w:pPr>
        <w:pStyle w:val="BodyText"/>
        <w:spacing w:before="93"/>
      </w:pPr>
    </w:p>
    <w:p w14:paraId="47AD2C4A" w14:textId="77777777" w:rsidR="0048613B" w:rsidRDefault="0048613B">
      <w:pPr>
        <w:jc w:val="center"/>
        <w:rPr>
          <w:sz w:val="18"/>
        </w:rPr>
        <w:sectPr w:rsidR="0048613B" w:rsidSect="001746D2">
          <w:headerReference w:type="default" r:id="rId20"/>
          <w:footerReference w:type="default" r:id="rId21"/>
          <w:pgSz w:w="12240" w:h="15840"/>
          <w:pgMar w:top="1740" w:right="240" w:bottom="560" w:left="400" w:header="0" w:footer="363" w:gutter="0"/>
          <w:cols w:space="720"/>
        </w:sectPr>
      </w:pPr>
    </w:p>
    <w:p w14:paraId="5988FE54" w14:textId="77777777" w:rsidR="0048613B" w:rsidRDefault="0048613B">
      <w:pPr>
        <w:pStyle w:val="BodyText"/>
        <w:spacing w:before="96"/>
        <w:rPr>
          <w:b/>
          <w:sz w:val="28"/>
        </w:rPr>
      </w:pPr>
    </w:p>
    <w:p w14:paraId="527A0996" w14:textId="77777777" w:rsidR="00837E53" w:rsidRDefault="00837E53">
      <w:pPr>
        <w:pStyle w:val="Heading2"/>
        <w:rPr>
          <w:color w:val="164F9B"/>
        </w:rPr>
      </w:pPr>
    </w:p>
    <w:p w14:paraId="49050AB8" w14:textId="77777777" w:rsidR="00837E53" w:rsidRDefault="00837E53">
      <w:pPr>
        <w:pStyle w:val="Heading2"/>
        <w:rPr>
          <w:color w:val="164F9B"/>
        </w:rPr>
      </w:pPr>
    </w:p>
    <w:p w14:paraId="7791C87C" w14:textId="2ECEA7B8" w:rsidR="0048613B" w:rsidRPr="00CB3009" w:rsidRDefault="00A513C2">
      <w:pPr>
        <w:pStyle w:val="Heading2"/>
        <w:rPr>
          <w:color w:val="164F9B"/>
        </w:rPr>
      </w:pPr>
      <w:r w:rsidRPr="00CB3009">
        <w:rPr>
          <w:color w:val="164F9B"/>
        </w:rPr>
        <w:t xml:space="preserve">PRESCRIPTION </w:t>
      </w:r>
      <w:r w:rsidRPr="00CB3009">
        <w:rPr>
          <w:color w:val="164F9B"/>
          <w:spacing w:val="-2"/>
        </w:rPr>
        <w:t>ASSISTANCE</w:t>
      </w:r>
    </w:p>
    <w:p w14:paraId="2EC5336F" w14:textId="77777777" w:rsidR="0048613B" w:rsidRDefault="00A513C2">
      <w:pPr>
        <w:pStyle w:val="Heading4"/>
        <w:spacing w:before="149"/>
      </w:pPr>
      <w:r>
        <w:rPr>
          <w:color w:val="231F20"/>
        </w:rPr>
        <w:t>CancerCare</w:t>
      </w:r>
      <w:r>
        <w:rPr>
          <w:color w:val="231F20"/>
          <w:spacing w:val="3"/>
        </w:rPr>
        <w:t xml:space="preserve"> </w:t>
      </w:r>
      <w:r>
        <w:rPr>
          <w:color w:val="231F20"/>
        </w:rPr>
        <w:t>Co-Payment</w:t>
      </w:r>
      <w:r>
        <w:rPr>
          <w:color w:val="231F20"/>
          <w:spacing w:val="5"/>
        </w:rPr>
        <w:t xml:space="preserve"> </w:t>
      </w:r>
      <w:r>
        <w:rPr>
          <w:color w:val="231F20"/>
        </w:rPr>
        <w:t>Assistance</w:t>
      </w:r>
      <w:r>
        <w:rPr>
          <w:color w:val="231F20"/>
          <w:spacing w:val="4"/>
        </w:rPr>
        <w:t xml:space="preserve"> </w:t>
      </w:r>
      <w:r>
        <w:rPr>
          <w:color w:val="231F20"/>
          <w:spacing w:val="-2"/>
        </w:rPr>
        <w:t>Foundation</w:t>
      </w:r>
    </w:p>
    <w:p w14:paraId="5E5302DD" w14:textId="5D30B352" w:rsidR="0048613B" w:rsidRDefault="00A513C2">
      <w:pPr>
        <w:pStyle w:val="BodyText"/>
        <w:spacing w:before="9" w:line="213" w:lineRule="auto"/>
        <w:ind w:left="500" w:right="710"/>
      </w:pPr>
      <w:r>
        <w:rPr>
          <w:color w:val="231F20"/>
        </w:rPr>
        <w:t>Helps</w:t>
      </w:r>
      <w:r>
        <w:rPr>
          <w:color w:val="231F20"/>
          <w:spacing w:val="-5"/>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cost</w:t>
      </w:r>
      <w:r>
        <w:rPr>
          <w:color w:val="231F20"/>
          <w:spacing w:val="-4"/>
        </w:rPr>
        <w:t xml:space="preserve"> </w:t>
      </w:r>
      <w:r>
        <w:rPr>
          <w:color w:val="231F20"/>
        </w:rPr>
        <w:t>of</w:t>
      </w:r>
      <w:r>
        <w:rPr>
          <w:color w:val="231F20"/>
          <w:spacing w:val="-5"/>
        </w:rPr>
        <w:t xml:space="preserve"> </w:t>
      </w:r>
      <w:r>
        <w:rPr>
          <w:color w:val="231F20"/>
        </w:rPr>
        <w:t>medication.</w:t>
      </w:r>
      <w:r>
        <w:rPr>
          <w:color w:val="231F20"/>
          <w:spacing w:val="-5"/>
        </w:rPr>
        <w:t xml:space="preserve"> </w:t>
      </w:r>
      <w:r>
        <w:rPr>
          <w:color w:val="231F20"/>
        </w:rPr>
        <w:t>Availability</w:t>
      </w:r>
      <w:r>
        <w:rPr>
          <w:color w:val="231F20"/>
          <w:spacing w:val="-4"/>
        </w:rPr>
        <w:t xml:space="preserve"> </w:t>
      </w:r>
      <w:r>
        <w:rPr>
          <w:color w:val="231F20"/>
        </w:rPr>
        <w:t>of</w:t>
      </w:r>
      <w:r>
        <w:rPr>
          <w:color w:val="231F20"/>
          <w:spacing w:val="-5"/>
        </w:rPr>
        <w:t xml:space="preserve"> </w:t>
      </w:r>
      <w:r>
        <w:rPr>
          <w:color w:val="231F20"/>
        </w:rPr>
        <w:t>funds</w:t>
      </w:r>
      <w:r>
        <w:rPr>
          <w:color w:val="231F20"/>
          <w:spacing w:val="-5"/>
        </w:rPr>
        <w:t xml:space="preserve"> </w:t>
      </w:r>
      <w:r>
        <w:rPr>
          <w:color w:val="231F20"/>
        </w:rPr>
        <w:t>for</w:t>
      </w:r>
      <w:r>
        <w:rPr>
          <w:color w:val="231F20"/>
          <w:spacing w:val="-4"/>
        </w:rPr>
        <w:t xml:space="preserve"> </w:t>
      </w:r>
      <w:r>
        <w:rPr>
          <w:color w:val="231F20"/>
        </w:rPr>
        <w:t>patients</w:t>
      </w:r>
      <w:r>
        <w:rPr>
          <w:color w:val="231F20"/>
          <w:spacing w:val="-5"/>
        </w:rPr>
        <w:t xml:space="preserve"> </w:t>
      </w:r>
      <w:r>
        <w:rPr>
          <w:color w:val="231F20"/>
        </w:rPr>
        <w:t>with</w:t>
      </w:r>
      <w:r>
        <w:rPr>
          <w:color w:val="231F20"/>
          <w:spacing w:val="-5"/>
        </w:rPr>
        <w:t xml:space="preserve"> </w:t>
      </w:r>
      <w:r w:rsidR="004727B6">
        <w:rPr>
          <w:color w:val="231F20"/>
        </w:rPr>
        <w:t>specific cancers is</w:t>
      </w:r>
      <w:r>
        <w:rPr>
          <w:color w:val="231F20"/>
          <w:spacing w:val="-5"/>
        </w:rPr>
        <w:t xml:space="preserve"> </w:t>
      </w:r>
      <w:r>
        <w:rPr>
          <w:color w:val="231F20"/>
        </w:rPr>
        <w:t>subject</w:t>
      </w:r>
      <w:r>
        <w:rPr>
          <w:color w:val="231F20"/>
          <w:spacing w:val="-4"/>
        </w:rPr>
        <w:t xml:space="preserve"> </w:t>
      </w:r>
      <w:r>
        <w:rPr>
          <w:color w:val="231F20"/>
        </w:rPr>
        <w:t>to</w:t>
      </w:r>
      <w:r>
        <w:rPr>
          <w:color w:val="231F20"/>
          <w:spacing w:val="-5"/>
        </w:rPr>
        <w:t xml:space="preserve"> </w:t>
      </w:r>
      <w:r>
        <w:rPr>
          <w:color w:val="231F20"/>
        </w:rPr>
        <w:t xml:space="preserve">availability. </w:t>
      </w:r>
      <w:hyperlink r:id="rId22">
        <w:r w:rsidR="0048613B" w:rsidRPr="004727B6">
          <w:rPr>
            <w:color w:val="164F9B"/>
            <w:spacing w:val="-2"/>
            <w:u w:val="single" w:color="684296"/>
          </w:rPr>
          <w:t>www.cancercarecopay.org</w:t>
        </w:r>
      </w:hyperlink>
    </w:p>
    <w:p w14:paraId="31A1B473" w14:textId="77777777" w:rsidR="0048613B" w:rsidRDefault="00A513C2">
      <w:pPr>
        <w:pStyle w:val="BodyText"/>
        <w:spacing w:line="247" w:lineRule="exact"/>
        <w:ind w:left="500"/>
      </w:pPr>
      <w:r>
        <w:rPr>
          <w:color w:val="231F20"/>
          <w:spacing w:val="-2"/>
        </w:rPr>
        <w:t>1-866-552-</w:t>
      </w:r>
      <w:r>
        <w:rPr>
          <w:color w:val="231F20"/>
          <w:spacing w:val="-4"/>
        </w:rPr>
        <w:t>6729</w:t>
      </w:r>
    </w:p>
    <w:p w14:paraId="2394634A" w14:textId="77777777" w:rsidR="0048613B" w:rsidRDefault="00A513C2">
      <w:pPr>
        <w:pStyle w:val="Heading4"/>
        <w:spacing w:before="151"/>
      </w:pPr>
      <w:r>
        <w:rPr>
          <w:color w:val="231F20"/>
        </w:rPr>
        <w:t>Medicine</w:t>
      </w:r>
      <w:r>
        <w:rPr>
          <w:color w:val="231F20"/>
          <w:spacing w:val="2"/>
        </w:rPr>
        <w:t xml:space="preserve"> </w:t>
      </w:r>
      <w:r>
        <w:rPr>
          <w:color w:val="231F20"/>
        </w:rPr>
        <w:t>Assistance</w:t>
      </w:r>
      <w:r>
        <w:rPr>
          <w:color w:val="231F20"/>
          <w:spacing w:val="2"/>
        </w:rPr>
        <w:t xml:space="preserve"> </w:t>
      </w:r>
      <w:r>
        <w:rPr>
          <w:color w:val="231F20"/>
          <w:spacing w:val="-4"/>
        </w:rPr>
        <w:t>Tool</w:t>
      </w:r>
    </w:p>
    <w:p w14:paraId="0EB1DA9D" w14:textId="77777777" w:rsidR="0048613B" w:rsidRDefault="00A513C2">
      <w:pPr>
        <w:pStyle w:val="BodyText"/>
        <w:spacing w:before="9" w:line="213" w:lineRule="auto"/>
        <w:ind w:left="500" w:right="710"/>
      </w:pPr>
      <w:r>
        <w:rPr>
          <w:color w:val="231F20"/>
        </w:rPr>
        <w:t>Database</w:t>
      </w:r>
      <w:r>
        <w:rPr>
          <w:color w:val="231F20"/>
          <w:spacing w:val="-6"/>
        </w:rPr>
        <w:t xml:space="preserve"> </w:t>
      </w:r>
      <w:r>
        <w:rPr>
          <w:color w:val="231F20"/>
        </w:rPr>
        <w:t>to</w:t>
      </w:r>
      <w:r>
        <w:rPr>
          <w:color w:val="231F20"/>
          <w:spacing w:val="-7"/>
        </w:rPr>
        <w:t xml:space="preserve"> </w:t>
      </w:r>
      <w:r>
        <w:rPr>
          <w:color w:val="231F20"/>
        </w:rPr>
        <w:t>search</w:t>
      </w:r>
      <w:r>
        <w:rPr>
          <w:color w:val="231F20"/>
          <w:spacing w:val="-7"/>
        </w:rPr>
        <w:t xml:space="preserve"> </w:t>
      </w:r>
      <w:r>
        <w:rPr>
          <w:color w:val="231F20"/>
        </w:rPr>
        <w:t>for</w:t>
      </w:r>
      <w:r>
        <w:rPr>
          <w:color w:val="231F20"/>
          <w:spacing w:val="-6"/>
        </w:rPr>
        <w:t xml:space="preserve"> </w:t>
      </w:r>
      <w:r>
        <w:rPr>
          <w:color w:val="231F20"/>
        </w:rPr>
        <w:t>patient</w:t>
      </w:r>
      <w:r>
        <w:rPr>
          <w:color w:val="231F20"/>
          <w:spacing w:val="-6"/>
        </w:rPr>
        <w:t xml:space="preserve"> </w:t>
      </w:r>
      <w:r>
        <w:rPr>
          <w:color w:val="231F20"/>
        </w:rPr>
        <w:t>assistance</w:t>
      </w:r>
      <w:r>
        <w:rPr>
          <w:color w:val="231F20"/>
          <w:spacing w:val="-6"/>
        </w:rPr>
        <w:t xml:space="preserve"> </w:t>
      </w:r>
      <w:r>
        <w:rPr>
          <w:color w:val="231F20"/>
        </w:rPr>
        <w:t>resources</w:t>
      </w:r>
      <w:r>
        <w:rPr>
          <w:color w:val="231F20"/>
          <w:spacing w:val="-7"/>
        </w:rPr>
        <w:t xml:space="preserve"> </w:t>
      </w:r>
      <w:r>
        <w:rPr>
          <w:color w:val="231F20"/>
        </w:rPr>
        <w:t>offered</w:t>
      </w:r>
      <w:r>
        <w:rPr>
          <w:color w:val="231F20"/>
          <w:spacing w:val="-7"/>
        </w:rPr>
        <w:t xml:space="preserve"> </w:t>
      </w:r>
      <w:r>
        <w:rPr>
          <w:color w:val="231F20"/>
        </w:rPr>
        <w:t>by</w:t>
      </w:r>
      <w:r>
        <w:rPr>
          <w:color w:val="231F20"/>
          <w:spacing w:val="-6"/>
        </w:rPr>
        <w:t xml:space="preserve"> </w:t>
      </w:r>
      <w:r>
        <w:rPr>
          <w:color w:val="231F20"/>
        </w:rPr>
        <w:t>pharmaceutical</w:t>
      </w:r>
      <w:r>
        <w:rPr>
          <w:color w:val="231F20"/>
          <w:spacing w:val="-7"/>
        </w:rPr>
        <w:t xml:space="preserve"> </w:t>
      </w:r>
      <w:r>
        <w:rPr>
          <w:color w:val="231F20"/>
        </w:rPr>
        <w:t xml:space="preserve">companies. </w:t>
      </w:r>
      <w:hyperlink r:id="rId23">
        <w:r w:rsidR="0048613B" w:rsidRPr="004727B6">
          <w:rPr>
            <w:color w:val="164F9B"/>
            <w:spacing w:val="-2"/>
            <w:u w:val="single" w:color="684296"/>
          </w:rPr>
          <w:t>www.medicineassistancetool.org/</w:t>
        </w:r>
      </w:hyperlink>
    </w:p>
    <w:p w14:paraId="581C6C82" w14:textId="77777777" w:rsidR="0048613B" w:rsidRDefault="00A513C2">
      <w:pPr>
        <w:pStyle w:val="Heading4"/>
      </w:pPr>
      <w:r>
        <w:rPr>
          <w:color w:val="231F20"/>
        </w:rPr>
        <w:t>Patient</w:t>
      </w:r>
      <w:r>
        <w:rPr>
          <w:color w:val="231F20"/>
          <w:spacing w:val="-2"/>
        </w:rPr>
        <w:t xml:space="preserve"> </w:t>
      </w:r>
      <w:r>
        <w:rPr>
          <w:color w:val="231F20"/>
        </w:rPr>
        <w:t>Advocate</w:t>
      </w:r>
      <w:r>
        <w:rPr>
          <w:color w:val="231F20"/>
          <w:spacing w:val="-3"/>
        </w:rPr>
        <w:t xml:space="preserve"> </w:t>
      </w:r>
      <w:r>
        <w:rPr>
          <w:color w:val="231F20"/>
        </w:rPr>
        <w:t>Foundation</w:t>
      </w:r>
      <w:r>
        <w:rPr>
          <w:color w:val="231F20"/>
          <w:spacing w:val="-1"/>
        </w:rPr>
        <w:t xml:space="preserve"> </w:t>
      </w:r>
      <w:r>
        <w:rPr>
          <w:color w:val="231F20"/>
        </w:rPr>
        <w:t>Co-Pay</w:t>
      </w:r>
      <w:r>
        <w:rPr>
          <w:color w:val="231F20"/>
          <w:spacing w:val="-2"/>
        </w:rPr>
        <w:t xml:space="preserve"> Relief</w:t>
      </w:r>
    </w:p>
    <w:p w14:paraId="557BAF43" w14:textId="690E516F" w:rsidR="0048613B" w:rsidRDefault="00A513C2">
      <w:pPr>
        <w:pStyle w:val="BodyText"/>
        <w:spacing w:before="9" w:line="213" w:lineRule="auto"/>
        <w:ind w:left="500" w:right="710"/>
        <w:rPr>
          <w:color w:val="231F20"/>
        </w:rPr>
      </w:pPr>
      <w:r>
        <w:rPr>
          <w:color w:val="231F20"/>
        </w:rPr>
        <w:t>Provides</w:t>
      </w:r>
      <w:r>
        <w:rPr>
          <w:color w:val="231F20"/>
          <w:spacing w:val="-4"/>
        </w:rPr>
        <w:t xml:space="preserve"> </w:t>
      </w:r>
      <w:r>
        <w:rPr>
          <w:color w:val="231F20"/>
        </w:rPr>
        <w:t>direct</w:t>
      </w:r>
      <w:r>
        <w:rPr>
          <w:color w:val="231F20"/>
          <w:spacing w:val="-3"/>
        </w:rPr>
        <w:t xml:space="preserve"> </w:t>
      </w:r>
      <w:r>
        <w:rPr>
          <w:color w:val="231F20"/>
        </w:rPr>
        <w:t>financial</w:t>
      </w:r>
      <w:r>
        <w:rPr>
          <w:color w:val="231F20"/>
          <w:spacing w:val="-4"/>
        </w:rPr>
        <w:t xml:space="preserve"> </w:t>
      </w:r>
      <w:r>
        <w:rPr>
          <w:color w:val="231F20"/>
        </w:rPr>
        <w:t>support</w:t>
      </w:r>
      <w:r>
        <w:rPr>
          <w:color w:val="231F20"/>
          <w:spacing w:val="-3"/>
        </w:rPr>
        <w:t xml:space="preserve"> </w:t>
      </w:r>
      <w:r>
        <w:rPr>
          <w:color w:val="231F20"/>
        </w:rPr>
        <w:t>to</w:t>
      </w:r>
      <w:r>
        <w:rPr>
          <w:color w:val="231F20"/>
          <w:spacing w:val="-4"/>
        </w:rPr>
        <w:t xml:space="preserve"> </w:t>
      </w:r>
      <w:r>
        <w:rPr>
          <w:color w:val="231F20"/>
        </w:rPr>
        <w:t>patients</w:t>
      </w:r>
      <w:r>
        <w:rPr>
          <w:color w:val="231F20"/>
          <w:spacing w:val="-4"/>
        </w:rPr>
        <w:t xml:space="preserve"> </w:t>
      </w:r>
      <w:r>
        <w:rPr>
          <w:color w:val="231F20"/>
        </w:rPr>
        <w:t>who</w:t>
      </w:r>
      <w:r>
        <w:rPr>
          <w:color w:val="231F20"/>
          <w:spacing w:val="-4"/>
        </w:rPr>
        <w:t xml:space="preserve"> </w:t>
      </w:r>
      <w:r>
        <w:rPr>
          <w:color w:val="231F20"/>
        </w:rPr>
        <w:t>medically</w:t>
      </w:r>
      <w:r>
        <w:rPr>
          <w:color w:val="231F20"/>
          <w:spacing w:val="-3"/>
        </w:rPr>
        <w:t xml:space="preserve"> </w:t>
      </w:r>
      <w:r>
        <w:rPr>
          <w:color w:val="231F20"/>
        </w:rPr>
        <w:t>qualify.</w:t>
      </w:r>
      <w:r>
        <w:rPr>
          <w:color w:val="231F20"/>
          <w:spacing w:val="-4"/>
        </w:rPr>
        <w:t xml:space="preserve"> </w:t>
      </w:r>
      <w:r w:rsidR="004727B6">
        <w:rPr>
          <w:color w:val="231F20"/>
          <w:spacing w:val="-4"/>
        </w:rPr>
        <w:t>F</w:t>
      </w:r>
      <w:r>
        <w:rPr>
          <w:color w:val="231F20"/>
        </w:rPr>
        <w:t>unds</w:t>
      </w:r>
      <w:r>
        <w:rPr>
          <w:color w:val="231F20"/>
          <w:spacing w:val="-4"/>
        </w:rPr>
        <w:t xml:space="preserve"> </w:t>
      </w:r>
      <w:r>
        <w:rPr>
          <w:color w:val="231F20"/>
        </w:rPr>
        <w:t>subject to availability.</w:t>
      </w:r>
    </w:p>
    <w:p w14:paraId="0F1967D2" w14:textId="2C879B62" w:rsidR="004727B6" w:rsidRPr="004727B6" w:rsidRDefault="004727B6">
      <w:pPr>
        <w:pStyle w:val="BodyText"/>
        <w:spacing w:before="9" w:line="213" w:lineRule="auto"/>
        <w:ind w:left="500" w:right="710"/>
        <w:rPr>
          <w:color w:val="164F9B"/>
        </w:rPr>
      </w:pPr>
      <w:hyperlink r:id="rId24" w:history="1">
        <w:r w:rsidRPr="004727B6">
          <w:rPr>
            <w:rStyle w:val="Hyperlink"/>
            <w:color w:val="164F9B"/>
          </w:rPr>
          <w:t>https://copays.org</w:t>
        </w:r>
      </w:hyperlink>
    </w:p>
    <w:p w14:paraId="04FF76BC" w14:textId="27E48F39" w:rsidR="0048613B" w:rsidRDefault="00A513C2" w:rsidP="004727B6">
      <w:pPr>
        <w:pStyle w:val="BodyText"/>
        <w:spacing w:before="2" w:line="213" w:lineRule="auto"/>
        <w:ind w:left="500" w:right="9605"/>
      </w:pPr>
      <w:r>
        <w:rPr>
          <w:color w:val="231F20"/>
          <w:spacing w:val="-2"/>
        </w:rPr>
        <w:t>1-866-512-3861</w:t>
      </w:r>
    </w:p>
    <w:p w14:paraId="577AB228" w14:textId="77777777" w:rsidR="0048613B" w:rsidRDefault="00A513C2">
      <w:pPr>
        <w:pStyle w:val="Heading4"/>
      </w:pPr>
      <w:r>
        <w:rPr>
          <w:color w:val="231F20"/>
        </w:rPr>
        <w:t>Good</w:t>
      </w:r>
      <w:r>
        <w:rPr>
          <w:color w:val="231F20"/>
          <w:spacing w:val="-1"/>
        </w:rPr>
        <w:t xml:space="preserve"> </w:t>
      </w:r>
      <w:r>
        <w:rPr>
          <w:color w:val="231F20"/>
          <w:spacing w:val="-4"/>
        </w:rPr>
        <w:t>Days</w:t>
      </w:r>
    </w:p>
    <w:p w14:paraId="195F79A7" w14:textId="3CF9563F" w:rsidR="004727B6" w:rsidRDefault="00A513C2">
      <w:pPr>
        <w:pStyle w:val="BodyText"/>
        <w:spacing w:before="8" w:line="213" w:lineRule="auto"/>
        <w:ind w:left="500" w:right="1118"/>
        <w:rPr>
          <w:color w:val="231F20"/>
        </w:rPr>
      </w:pPr>
      <w:r>
        <w:rPr>
          <w:color w:val="231F20"/>
        </w:rPr>
        <w:t>Provides</w:t>
      </w:r>
      <w:r>
        <w:rPr>
          <w:color w:val="231F20"/>
          <w:spacing w:val="-5"/>
        </w:rPr>
        <w:t xml:space="preserve"> </w:t>
      </w:r>
      <w:r>
        <w:rPr>
          <w:color w:val="231F20"/>
        </w:rPr>
        <w:t>assistance</w:t>
      </w:r>
      <w:r>
        <w:rPr>
          <w:color w:val="231F20"/>
          <w:spacing w:val="-4"/>
        </w:rPr>
        <w:t xml:space="preserve"> </w:t>
      </w:r>
      <w:r>
        <w:rPr>
          <w:color w:val="231F20"/>
        </w:rPr>
        <w:t>with</w:t>
      </w:r>
      <w:r>
        <w:rPr>
          <w:color w:val="231F20"/>
          <w:spacing w:val="-5"/>
        </w:rPr>
        <w:t xml:space="preserve"> </w:t>
      </w:r>
      <w:r>
        <w:rPr>
          <w:color w:val="231F20"/>
        </w:rPr>
        <w:t>insurance</w:t>
      </w:r>
      <w:r>
        <w:rPr>
          <w:color w:val="231F20"/>
          <w:spacing w:val="-4"/>
        </w:rPr>
        <w:t xml:space="preserve"> </w:t>
      </w:r>
      <w:r>
        <w:rPr>
          <w:color w:val="231F20"/>
        </w:rPr>
        <w:t>co-pays,</w:t>
      </w:r>
      <w:r>
        <w:rPr>
          <w:color w:val="231F20"/>
          <w:spacing w:val="-4"/>
        </w:rPr>
        <w:t xml:space="preserve"> </w:t>
      </w:r>
      <w:r>
        <w:rPr>
          <w:color w:val="231F20"/>
        </w:rPr>
        <w:t>and</w:t>
      </w:r>
      <w:r>
        <w:rPr>
          <w:color w:val="231F20"/>
          <w:spacing w:val="-5"/>
        </w:rPr>
        <w:t xml:space="preserve"> </w:t>
      </w:r>
      <w:r>
        <w:rPr>
          <w:color w:val="231F20"/>
        </w:rPr>
        <w:t xml:space="preserve">prescription medications. </w:t>
      </w:r>
      <w:r w:rsidR="004727B6">
        <w:rPr>
          <w:color w:val="231F20"/>
        </w:rPr>
        <w:t>F</w:t>
      </w:r>
      <w:r>
        <w:rPr>
          <w:color w:val="231F20"/>
        </w:rPr>
        <w:t xml:space="preserve">unds subject to availability. </w:t>
      </w:r>
    </w:p>
    <w:p w14:paraId="19119AA6" w14:textId="39123CFB" w:rsidR="0048613B" w:rsidRPr="004727B6" w:rsidRDefault="004727B6">
      <w:pPr>
        <w:pStyle w:val="BodyText"/>
        <w:spacing w:before="8" w:line="213" w:lineRule="auto"/>
        <w:ind w:left="500" w:right="1118"/>
        <w:rPr>
          <w:color w:val="164F9B"/>
        </w:rPr>
      </w:pPr>
      <w:hyperlink r:id="rId25" w:history="1">
        <w:r w:rsidRPr="004727B6">
          <w:rPr>
            <w:rStyle w:val="Hyperlink"/>
            <w:color w:val="164F9B"/>
            <w:spacing w:val="-2"/>
          </w:rPr>
          <w:t>www.mygooddays.org</w:t>
        </w:r>
      </w:hyperlink>
    </w:p>
    <w:p w14:paraId="53669E48" w14:textId="002B464A" w:rsidR="0048613B" w:rsidRDefault="00A513C2">
      <w:pPr>
        <w:pStyle w:val="Heading4"/>
        <w:spacing w:before="160"/>
      </w:pPr>
      <w:r>
        <w:rPr>
          <w:color w:val="231F20"/>
        </w:rPr>
        <w:t>Health</w:t>
      </w:r>
      <w:r w:rsidR="00773BF0">
        <w:rPr>
          <w:color w:val="231F20"/>
        </w:rPr>
        <w:t xml:space="preserve"> </w:t>
      </w:r>
      <w:r>
        <w:rPr>
          <w:color w:val="231F20"/>
        </w:rPr>
        <w:t>Well</w:t>
      </w:r>
      <w:r>
        <w:rPr>
          <w:color w:val="231F20"/>
          <w:spacing w:val="-11"/>
        </w:rPr>
        <w:t xml:space="preserve"> </w:t>
      </w:r>
      <w:r>
        <w:rPr>
          <w:color w:val="231F20"/>
          <w:spacing w:val="-2"/>
        </w:rPr>
        <w:t>Foundation</w:t>
      </w:r>
    </w:p>
    <w:p w14:paraId="22D3110A" w14:textId="5FF4B1E5" w:rsidR="0048613B" w:rsidRDefault="00A513C2">
      <w:pPr>
        <w:pStyle w:val="BodyText"/>
        <w:spacing w:before="9" w:line="213" w:lineRule="auto"/>
        <w:ind w:left="500" w:right="833"/>
      </w:pPr>
      <w:r>
        <w:rPr>
          <w:color w:val="231F20"/>
        </w:rPr>
        <w:t>For patients who cannot afford insurance premiums, co-payments, co-insurance, or other out-of-pocket health care</w:t>
      </w:r>
      <w:r>
        <w:rPr>
          <w:color w:val="231F20"/>
          <w:spacing w:val="-4"/>
        </w:rPr>
        <w:t xml:space="preserve"> </w:t>
      </w:r>
      <w:r>
        <w:rPr>
          <w:color w:val="231F20"/>
        </w:rPr>
        <w:t>costs.</w:t>
      </w:r>
      <w:r>
        <w:rPr>
          <w:color w:val="231F20"/>
          <w:spacing w:val="-5"/>
        </w:rPr>
        <w:t xml:space="preserve"> </w:t>
      </w:r>
      <w:r w:rsidR="00773BF0">
        <w:rPr>
          <w:color w:val="231F20"/>
        </w:rPr>
        <w:t>Funds</w:t>
      </w:r>
      <w:r>
        <w:rPr>
          <w:color w:val="231F20"/>
          <w:spacing w:val="-5"/>
        </w:rPr>
        <w:t xml:space="preserve"> </w:t>
      </w:r>
      <w:r>
        <w:rPr>
          <w:color w:val="231F20"/>
        </w:rPr>
        <w:t>for</w:t>
      </w:r>
      <w:r>
        <w:rPr>
          <w:color w:val="231F20"/>
          <w:spacing w:val="-4"/>
        </w:rPr>
        <w:t xml:space="preserve"> </w:t>
      </w:r>
      <w:r>
        <w:rPr>
          <w:color w:val="231F20"/>
        </w:rPr>
        <w:t>patients</w:t>
      </w:r>
      <w:r>
        <w:rPr>
          <w:color w:val="231F20"/>
          <w:spacing w:val="-5"/>
        </w:rPr>
        <w:t xml:space="preserve"> </w:t>
      </w:r>
      <w:r>
        <w:rPr>
          <w:color w:val="231F20"/>
        </w:rPr>
        <w:t>subject</w:t>
      </w:r>
      <w:r>
        <w:rPr>
          <w:color w:val="231F20"/>
          <w:spacing w:val="-4"/>
        </w:rPr>
        <w:t xml:space="preserve"> </w:t>
      </w:r>
      <w:r>
        <w:rPr>
          <w:color w:val="231F20"/>
        </w:rPr>
        <w:t>to</w:t>
      </w:r>
      <w:r>
        <w:rPr>
          <w:color w:val="231F20"/>
          <w:spacing w:val="-5"/>
        </w:rPr>
        <w:t xml:space="preserve"> </w:t>
      </w:r>
      <w:r>
        <w:rPr>
          <w:color w:val="231F20"/>
        </w:rPr>
        <w:t>availability.</w:t>
      </w:r>
      <w:r>
        <w:rPr>
          <w:color w:val="231F20"/>
          <w:spacing w:val="-5"/>
        </w:rPr>
        <w:t xml:space="preserve"> </w:t>
      </w:r>
      <w:r>
        <w:rPr>
          <w:color w:val="231F20"/>
        </w:rPr>
        <w:t>Patient</w:t>
      </w:r>
      <w:r>
        <w:rPr>
          <w:color w:val="231F20"/>
          <w:spacing w:val="-4"/>
        </w:rPr>
        <w:t xml:space="preserve"> </w:t>
      </w:r>
      <w:r>
        <w:rPr>
          <w:color w:val="231F20"/>
        </w:rPr>
        <w:t>must</w:t>
      </w:r>
      <w:r>
        <w:rPr>
          <w:color w:val="231F20"/>
          <w:spacing w:val="-4"/>
        </w:rPr>
        <w:t xml:space="preserve"> </w:t>
      </w:r>
      <w:r>
        <w:rPr>
          <w:color w:val="231F20"/>
        </w:rPr>
        <w:t>also</w:t>
      </w:r>
      <w:r>
        <w:rPr>
          <w:color w:val="231F20"/>
          <w:spacing w:val="-5"/>
        </w:rPr>
        <w:t xml:space="preserve"> </w:t>
      </w:r>
      <w:r>
        <w:rPr>
          <w:color w:val="231F20"/>
        </w:rPr>
        <w:t>meet eligibility for financial assistance.</w:t>
      </w:r>
    </w:p>
    <w:p w14:paraId="16418128" w14:textId="77777777" w:rsidR="0048613B" w:rsidRDefault="0048613B">
      <w:pPr>
        <w:pStyle w:val="BodyText"/>
        <w:spacing w:before="3" w:line="213" w:lineRule="auto"/>
        <w:ind w:left="500" w:right="4997"/>
      </w:pPr>
      <w:hyperlink r:id="rId26">
        <w:r w:rsidRPr="00773BF0">
          <w:rPr>
            <w:color w:val="164F9B"/>
            <w:spacing w:val="-2"/>
            <w:u w:val="single" w:color="684296"/>
          </w:rPr>
          <w:t>www.healthwellfoundation.org</w:t>
        </w:r>
      </w:hyperlink>
      <w:r>
        <w:rPr>
          <w:color w:val="684296"/>
          <w:spacing w:val="-2"/>
        </w:rPr>
        <w:t xml:space="preserve"> </w:t>
      </w:r>
      <w:r>
        <w:rPr>
          <w:color w:val="231F20"/>
          <w:spacing w:val="-2"/>
        </w:rPr>
        <w:t xml:space="preserve">or </w:t>
      </w:r>
      <w:hyperlink r:id="rId27">
        <w:r>
          <w:rPr>
            <w:color w:val="231F20"/>
            <w:spacing w:val="-2"/>
          </w:rPr>
          <w:t>grants@healthwellfoundation.org</w:t>
        </w:r>
      </w:hyperlink>
      <w:r>
        <w:rPr>
          <w:color w:val="231F20"/>
          <w:spacing w:val="-2"/>
        </w:rPr>
        <w:t xml:space="preserve"> 1-800-675-8416</w:t>
      </w:r>
    </w:p>
    <w:p w14:paraId="6A048ACF" w14:textId="77777777" w:rsidR="0048613B" w:rsidRDefault="00A513C2">
      <w:pPr>
        <w:pStyle w:val="Heading4"/>
      </w:pPr>
      <w:r>
        <w:rPr>
          <w:color w:val="231F20"/>
        </w:rPr>
        <w:t>The</w:t>
      </w:r>
      <w:r>
        <w:rPr>
          <w:color w:val="231F20"/>
          <w:spacing w:val="-1"/>
        </w:rPr>
        <w:t xml:space="preserve"> </w:t>
      </w:r>
      <w:r>
        <w:rPr>
          <w:color w:val="231F20"/>
        </w:rPr>
        <w:t>Assistance</w:t>
      </w:r>
      <w:r>
        <w:rPr>
          <w:color w:val="231F20"/>
          <w:spacing w:val="-1"/>
        </w:rPr>
        <w:t xml:space="preserve"> </w:t>
      </w:r>
      <w:r>
        <w:rPr>
          <w:color w:val="231F20"/>
        </w:rPr>
        <w:t xml:space="preserve">Fund, </w:t>
      </w:r>
      <w:r>
        <w:rPr>
          <w:color w:val="231F20"/>
          <w:spacing w:val="-5"/>
        </w:rPr>
        <w:t>Inc</w:t>
      </w:r>
    </w:p>
    <w:p w14:paraId="4B4E18A4" w14:textId="70E933D7" w:rsidR="0048613B" w:rsidRDefault="00A513C2">
      <w:pPr>
        <w:pStyle w:val="BodyText"/>
        <w:spacing w:before="9" w:line="213" w:lineRule="auto"/>
        <w:ind w:left="500" w:right="710"/>
      </w:pPr>
      <w:r>
        <w:rPr>
          <w:color w:val="231F20"/>
        </w:rPr>
        <w:t>Provides</w:t>
      </w:r>
      <w:r>
        <w:rPr>
          <w:color w:val="231F20"/>
          <w:spacing w:val="-6"/>
        </w:rPr>
        <w:t xml:space="preserve"> </w:t>
      </w:r>
      <w:r>
        <w:rPr>
          <w:color w:val="231F20"/>
        </w:rPr>
        <w:t>prescription</w:t>
      </w:r>
      <w:r>
        <w:rPr>
          <w:color w:val="231F20"/>
          <w:spacing w:val="-6"/>
        </w:rPr>
        <w:t xml:space="preserve"> </w:t>
      </w:r>
      <w:r>
        <w:rPr>
          <w:color w:val="231F20"/>
        </w:rPr>
        <w:t>copay</w:t>
      </w:r>
      <w:r>
        <w:rPr>
          <w:color w:val="231F20"/>
          <w:spacing w:val="-5"/>
        </w:rPr>
        <w:t xml:space="preserve"> </w:t>
      </w:r>
      <w:r>
        <w:rPr>
          <w:color w:val="231F20"/>
        </w:rPr>
        <w:t>and</w:t>
      </w:r>
      <w:r>
        <w:rPr>
          <w:color w:val="231F20"/>
          <w:spacing w:val="-6"/>
        </w:rPr>
        <w:t xml:space="preserve"> </w:t>
      </w:r>
      <w:r>
        <w:rPr>
          <w:color w:val="231F20"/>
        </w:rPr>
        <w:t>financial</w:t>
      </w:r>
      <w:r>
        <w:rPr>
          <w:color w:val="231F20"/>
          <w:spacing w:val="-6"/>
        </w:rPr>
        <w:t xml:space="preserve"> </w:t>
      </w:r>
      <w:r>
        <w:rPr>
          <w:color w:val="231F20"/>
        </w:rPr>
        <w:t>assistance,</w:t>
      </w:r>
      <w:r>
        <w:rPr>
          <w:color w:val="231F20"/>
          <w:spacing w:val="-5"/>
        </w:rPr>
        <w:t xml:space="preserve"> </w:t>
      </w:r>
      <w:r>
        <w:rPr>
          <w:color w:val="231F20"/>
        </w:rPr>
        <w:t>including</w:t>
      </w:r>
      <w:r>
        <w:rPr>
          <w:color w:val="231F20"/>
          <w:spacing w:val="-5"/>
        </w:rPr>
        <w:t xml:space="preserve"> </w:t>
      </w:r>
      <w:r>
        <w:rPr>
          <w:color w:val="231F20"/>
        </w:rPr>
        <w:t>health</w:t>
      </w:r>
      <w:r>
        <w:rPr>
          <w:color w:val="231F20"/>
          <w:spacing w:val="-6"/>
        </w:rPr>
        <w:t xml:space="preserve"> </w:t>
      </w:r>
      <w:r>
        <w:rPr>
          <w:color w:val="231F20"/>
        </w:rPr>
        <w:t>insurance</w:t>
      </w:r>
      <w:r>
        <w:rPr>
          <w:color w:val="231F20"/>
          <w:spacing w:val="-5"/>
        </w:rPr>
        <w:t xml:space="preserve"> </w:t>
      </w:r>
      <w:r>
        <w:rPr>
          <w:color w:val="231F20"/>
        </w:rPr>
        <w:t>premiums.</w:t>
      </w:r>
      <w:r>
        <w:rPr>
          <w:color w:val="231F20"/>
          <w:spacing w:val="-6"/>
        </w:rPr>
        <w:t xml:space="preserve"> </w:t>
      </w:r>
      <w:r w:rsidR="00773BF0">
        <w:rPr>
          <w:color w:val="231F20"/>
          <w:spacing w:val="-6"/>
        </w:rPr>
        <w:t>F</w:t>
      </w:r>
      <w:r>
        <w:rPr>
          <w:color w:val="231F20"/>
        </w:rPr>
        <w:t>unds</w:t>
      </w:r>
      <w:r>
        <w:rPr>
          <w:color w:val="231F20"/>
          <w:spacing w:val="-6"/>
        </w:rPr>
        <w:t xml:space="preserve"> </w:t>
      </w:r>
      <w:r>
        <w:rPr>
          <w:color w:val="231F20"/>
        </w:rPr>
        <w:t>subject to availability.</w:t>
      </w:r>
    </w:p>
    <w:p w14:paraId="382970DE" w14:textId="77777777" w:rsidR="00773BF0" w:rsidRPr="00773BF0" w:rsidRDefault="00773BF0">
      <w:pPr>
        <w:pStyle w:val="BodyText"/>
        <w:spacing w:before="2" w:line="213" w:lineRule="auto"/>
        <w:ind w:left="500" w:right="8603"/>
        <w:rPr>
          <w:color w:val="164F9B"/>
          <w:spacing w:val="-2"/>
        </w:rPr>
      </w:pPr>
      <w:hyperlink r:id="rId28">
        <w:r w:rsidRPr="00773BF0">
          <w:rPr>
            <w:color w:val="164F9B"/>
            <w:spacing w:val="-2"/>
            <w:u w:val="single" w:color="684296"/>
          </w:rPr>
          <w:t>www.theassistancefund.org</w:t>
        </w:r>
      </w:hyperlink>
      <w:r w:rsidRPr="00773BF0">
        <w:rPr>
          <w:color w:val="164F9B"/>
          <w:spacing w:val="-2"/>
        </w:rPr>
        <w:t xml:space="preserve">  </w:t>
      </w:r>
    </w:p>
    <w:p w14:paraId="13F7BE4D" w14:textId="76D5949D" w:rsidR="00773BF0" w:rsidRPr="00773BF0" w:rsidRDefault="00773BF0">
      <w:pPr>
        <w:pStyle w:val="BodyText"/>
        <w:spacing w:before="2" w:line="213" w:lineRule="auto"/>
        <w:ind w:left="500" w:right="8603"/>
        <w:rPr>
          <w:color w:val="164F9B"/>
          <w:spacing w:val="-2"/>
        </w:rPr>
      </w:pPr>
      <w:hyperlink r:id="rId29" w:history="1">
        <w:r w:rsidRPr="00773BF0">
          <w:rPr>
            <w:rStyle w:val="Hyperlink"/>
            <w:color w:val="164F9B"/>
            <w:spacing w:val="-2"/>
          </w:rPr>
          <w:t>https://tafcares.org</w:t>
        </w:r>
      </w:hyperlink>
    </w:p>
    <w:p w14:paraId="0E142592" w14:textId="0D7D3D6D" w:rsidR="0048613B" w:rsidRDefault="00A513C2">
      <w:pPr>
        <w:pStyle w:val="BodyText"/>
        <w:spacing w:before="2" w:line="213" w:lineRule="auto"/>
        <w:ind w:left="500" w:right="8603"/>
      </w:pPr>
      <w:r>
        <w:rPr>
          <w:color w:val="231F20"/>
          <w:spacing w:val="-2"/>
        </w:rPr>
        <w:t>1-855-845-3663</w:t>
      </w:r>
    </w:p>
    <w:p w14:paraId="35F20B49" w14:textId="77777777" w:rsidR="0048613B" w:rsidRDefault="00A513C2">
      <w:pPr>
        <w:pStyle w:val="Heading4"/>
      </w:pPr>
      <w:r>
        <w:rPr>
          <w:color w:val="231F20"/>
        </w:rPr>
        <w:t>PAN</w:t>
      </w:r>
      <w:r>
        <w:rPr>
          <w:color w:val="231F20"/>
          <w:spacing w:val="-9"/>
        </w:rPr>
        <w:t xml:space="preserve"> </w:t>
      </w:r>
      <w:r>
        <w:rPr>
          <w:color w:val="231F20"/>
          <w:spacing w:val="-2"/>
        </w:rPr>
        <w:t>Foundation</w:t>
      </w:r>
    </w:p>
    <w:p w14:paraId="21A7C0AB" w14:textId="4E39165A" w:rsidR="0048613B" w:rsidRDefault="00A513C2">
      <w:pPr>
        <w:pStyle w:val="BodyText"/>
        <w:spacing w:before="8" w:line="213" w:lineRule="auto"/>
        <w:ind w:left="500" w:right="710"/>
      </w:pPr>
      <w:r>
        <w:rPr>
          <w:color w:val="231F20"/>
        </w:rPr>
        <w:t>Provides</w:t>
      </w:r>
      <w:r>
        <w:rPr>
          <w:color w:val="231F20"/>
          <w:spacing w:val="-5"/>
        </w:rPr>
        <w:t xml:space="preserve"> </w:t>
      </w:r>
      <w:r>
        <w:rPr>
          <w:color w:val="231F20"/>
        </w:rPr>
        <w:t>financial</w:t>
      </w:r>
      <w:r>
        <w:rPr>
          <w:color w:val="231F20"/>
          <w:spacing w:val="-5"/>
        </w:rPr>
        <w:t xml:space="preserve"> </w:t>
      </w:r>
      <w:r>
        <w:rPr>
          <w:color w:val="231F20"/>
        </w:rPr>
        <w:t>assistance</w:t>
      </w:r>
      <w:r>
        <w:rPr>
          <w:color w:val="231F20"/>
          <w:spacing w:val="-4"/>
        </w:rPr>
        <w:t xml:space="preserve"> </w:t>
      </w:r>
      <w:r>
        <w:rPr>
          <w:color w:val="231F20"/>
        </w:rPr>
        <w:t>to</w:t>
      </w:r>
      <w:r>
        <w:rPr>
          <w:color w:val="231F20"/>
          <w:spacing w:val="-5"/>
        </w:rPr>
        <w:t xml:space="preserve"> </w:t>
      </w:r>
      <w:r>
        <w:rPr>
          <w:color w:val="231F20"/>
        </w:rPr>
        <w:t>cover</w:t>
      </w:r>
      <w:r>
        <w:rPr>
          <w:color w:val="231F20"/>
          <w:spacing w:val="-4"/>
        </w:rPr>
        <w:t xml:space="preserve"> </w:t>
      </w:r>
      <w:r>
        <w:rPr>
          <w:color w:val="231F20"/>
        </w:rPr>
        <w:t>out-of-pocket</w:t>
      </w:r>
      <w:r>
        <w:rPr>
          <w:color w:val="231F20"/>
          <w:spacing w:val="-4"/>
        </w:rPr>
        <w:t xml:space="preserve"> </w:t>
      </w:r>
      <w:r>
        <w:rPr>
          <w:color w:val="231F20"/>
        </w:rPr>
        <w:t>treatment</w:t>
      </w:r>
      <w:r>
        <w:rPr>
          <w:color w:val="231F20"/>
          <w:spacing w:val="-4"/>
        </w:rPr>
        <w:t xml:space="preserve"> </w:t>
      </w:r>
      <w:r>
        <w:rPr>
          <w:color w:val="231F20"/>
        </w:rPr>
        <w:t>costs.</w:t>
      </w:r>
      <w:r>
        <w:rPr>
          <w:color w:val="231F20"/>
          <w:spacing w:val="-5"/>
        </w:rPr>
        <w:t xml:space="preserve"> </w:t>
      </w:r>
      <w:r w:rsidR="00773BF0">
        <w:rPr>
          <w:color w:val="231F20"/>
        </w:rPr>
        <w:t xml:space="preserve">Funds </w:t>
      </w:r>
      <w:r>
        <w:rPr>
          <w:color w:val="231F20"/>
        </w:rPr>
        <w:t>subject to availability.</w:t>
      </w:r>
    </w:p>
    <w:p w14:paraId="3B972F19" w14:textId="77777777" w:rsidR="0048613B" w:rsidRDefault="0048613B">
      <w:pPr>
        <w:pStyle w:val="BodyText"/>
        <w:spacing w:before="2" w:line="213" w:lineRule="auto"/>
        <w:ind w:left="500" w:right="8899"/>
      </w:pPr>
      <w:hyperlink r:id="rId30">
        <w:r w:rsidRPr="00773BF0">
          <w:rPr>
            <w:color w:val="164F9B"/>
            <w:spacing w:val="-2"/>
            <w:u w:val="single" w:color="684296"/>
          </w:rPr>
          <w:t>www.panfoundation.org</w:t>
        </w:r>
      </w:hyperlink>
      <w:r w:rsidRPr="00773BF0">
        <w:rPr>
          <w:color w:val="164F9B"/>
          <w:spacing w:val="-2"/>
        </w:rPr>
        <w:t xml:space="preserve"> </w:t>
      </w:r>
      <w:r>
        <w:rPr>
          <w:color w:val="231F20"/>
        </w:rPr>
        <w:t>1-866-316-PANF (7263)</w:t>
      </w:r>
    </w:p>
    <w:p w14:paraId="31F696CB" w14:textId="77777777" w:rsidR="0048613B" w:rsidRDefault="00A513C2">
      <w:pPr>
        <w:pStyle w:val="Heading4"/>
      </w:pPr>
      <w:r>
        <w:rPr>
          <w:color w:val="231F20"/>
        </w:rPr>
        <w:t>Patient Assistance</w:t>
      </w:r>
      <w:r>
        <w:rPr>
          <w:color w:val="231F20"/>
          <w:spacing w:val="-1"/>
        </w:rPr>
        <w:t xml:space="preserve"> </w:t>
      </w:r>
      <w:r>
        <w:rPr>
          <w:color w:val="231F20"/>
          <w:spacing w:val="-2"/>
        </w:rPr>
        <w:t>Program</w:t>
      </w:r>
    </w:p>
    <w:p w14:paraId="5C03B2E0" w14:textId="77777777" w:rsidR="0048613B" w:rsidRDefault="00A513C2">
      <w:pPr>
        <w:pStyle w:val="BodyText"/>
        <w:spacing w:before="9" w:line="213" w:lineRule="auto"/>
        <w:ind w:left="500" w:right="2250"/>
      </w:pPr>
      <w:r>
        <w:rPr>
          <w:color w:val="231F20"/>
        </w:rPr>
        <w:t>Comprehensive</w:t>
      </w:r>
      <w:r>
        <w:rPr>
          <w:color w:val="231F20"/>
          <w:spacing w:val="-7"/>
        </w:rPr>
        <w:t xml:space="preserve"> </w:t>
      </w:r>
      <w:r>
        <w:rPr>
          <w:color w:val="231F20"/>
        </w:rPr>
        <w:t>database</w:t>
      </w:r>
      <w:r>
        <w:rPr>
          <w:color w:val="231F20"/>
          <w:spacing w:val="-7"/>
        </w:rPr>
        <w:t xml:space="preserve"> </w:t>
      </w:r>
      <w:r>
        <w:rPr>
          <w:color w:val="231F20"/>
        </w:rPr>
        <w:t>of</w:t>
      </w:r>
      <w:r>
        <w:rPr>
          <w:color w:val="231F20"/>
          <w:spacing w:val="-8"/>
        </w:rPr>
        <w:t xml:space="preserve"> </w:t>
      </w:r>
      <w:r>
        <w:rPr>
          <w:color w:val="231F20"/>
        </w:rPr>
        <w:t>patient</w:t>
      </w:r>
      <w:r>
        <w:rPr>
          <w:color w:val="231F20"/>
          <w:spacing w:val="-7"/>
        </w:rPr>
        <w:t xml:space="preserve"> </w:t>
      </w:r>
      <w:r>
        <w:rPr>
          <w:color w:val="231F20"/>
        </w:rPr>
        <w:t>assistance</w:t>
      </w:r>
      <w:r>
        <w:rPr>
          <w:color w:val="231F20"/>
          <w:spacing w:val="-7"/>
        </w:rPr>
        <w:t xml:space="preserve"> </w:t>
      </w:r>
      <w:r>
        <w:rPr>
          <w:color w:val="231F20"/>
        </w:rPr>
        <w:t>programs</w:t>
      </w:r>
      <w:r>
        <w:rPr>
          <w:color w:val="231F20"/>
          <w:spacing w:val="-8"/>
        </w:rPr>
        <w:t xml:space="preserve"> </w:t>
      </w:r>
      <w:r>
        <w:rPr>
          <w:color w:val="231F20"/>
        </w:rPr>
        <w:t>offering</w:t>
      </w:r>
      <w:r>
        <w:rPr>
          <w:color w:val="231F20"/>
          <w:spacing w:val="-7"/>
        </w:rPr>
        <w:t xml:space="preserve"> </w:t>
      </w:r>
      <w:r>
        <w:rPr>
          <w:color w:val="231F20"/>
        </w:rPr>
        <w:t>free</w:t>
      </w:r>
      <w:r>
        <w:rPr>
          <w:color w:val="231F20"/>
          <w:spacing w:val="-7"/>
        </w:rPr>
        <w:t xml:space="preserve"> </w:t>
      </w:r>
      <w:r>
        <w:rPr>
          <w:color w:val="231F20"/>
        </w:rPr>
        <w:t xml:space="preserve">medications. </w:t>
      </w:r>
      <w:hyperlink r:id="rId31">
        <w:r w:rsidR="0048613B" w:rsidRPr="00773BF0">
          <w:rPr>
            <w:color w:val="164F9B"/>
            <w:spacing w:val="-2"/>
            <w:u w:val="single" w:color="684296"/>
          </w:rPr>
          <w:t>www.rxassist.org</w:t>
        </w:r>
      </w:hyperlink>
    </w:p>
    <w:p w14:paraId="14F22002" w14:textId="77777777" w:rsidR="0048613B" w:rsidRDefault="0048613B">
      <w:pPr>
        <w:pStyle w:val="BodyText"/>
        <w:spacing w:line="247" w:lineRule="exact"/>
        <w:ind w:left="500"/>
      </w:pPr>
      <w:hyperlink r:id="rId32">
        <w:r>
          <w:rPr>
            <w:color w:val="231F20"/>
            <w:spacing w:val="-2"/>
          </w:rPr>
          <w:t>info@rxassist.org</w:t>
        </w:r>
      </w:hyperlink>
    </w:p>
    <w:p w14:paraId="27C29E08" w14:textId="77777777" w:rsidR="0048613B" w:rsidRDefault="0048613B">
      <w:pPr>
        <w:pStyle w:val="BodyText"/>
        <w:spacing w:before="150"/>
      </w:pPr>
    </w:p>
    <w:p w14:paraId="4819D9D5" w14:textId="77777777" w:rsidR="005217BF" w:rsidRDefault="005217BF">
      <w:pPr>
        <w:pStyle w:val="Heading2"/>
        <w:rPr>
          <w:color w:val="164F9B"/>
          <w:spacing w:val="-2"/>
        </w:rPr>
      </w:pPr>
    </w:p>
    <w:p w14:paraId="36FD74B1" w14:textId="77777777" w:rsidR="005217BF" w:rsidRDefault="005217BF">
      <w:pPr>
        <w:pStyle w:val="Heading2"/>
        <w:rPr>
          <w:color w:val="164F9B"/>
          <w:spacing w:val="-2"/>
        </w:rPr>
      </w:pPr>
    </w:p>
    <w:p w14:paraId="257B4AD3" w14:textId="77777777" w:rsidR="005217BF" w:rsidRDefault="005217BF">
      <w:pPr>
        <w:pStyle w:val="Heading2"/>
        <w:rPr>
          <w:color w:val="164F9B"/>
          <w:spacing w:val="-2"/>
        </w:rPr>
      </w:pPr>
    </w:p>
    <w:p w14:paraId="3B643E05" w14:textId="77777777" w:rsidR="005217BF" w:rsidRDefault="005217BF">
      <w:pPr>
        <w:pStyle w:val="Heading2"/>
        <w:rPr>
          <w:color w:val="164F9B"/>
          <w:spacing w:val="-2"/>
        </w:rPr>
      </w:pPr>
    </w:p>
    <w:p w14:paraId="55D1E989" w14:textId="77777777" w:rsidR="005217BF" w:rsidRDefault="005217BF">
      <w:pPr>
        <w:pStyle w:val="Heading2"/>
        <w:rPr>
          <w:color w:val="164F9B"/>
          <w:spacing w:val="-2"/>
        </w:rPr>
      </w:pPr>
    </w:p>
    <w:p w14:paraId="1CEC9B6F" w14:textId="77777777" w:rsidR="005217BF" w:rsidRDefault="005217BF">
      <w:pPr>
        <w:pStyle w:val="Heading2"/>
        <w:rPr>
          <w:color w:val="164F9B"/>
          <w:spacing w:val="-2"/>
        </w:rPr>
      </w:pPr>
    </w:p>
    <w:p w14:paraId="581C245A" w14:textId="77777777" w:rsidR="005217BF" w:rsidRDefault="005217BF">
      <w:pPr>
        <w:pStyle w:val="Heading2"/>
        <w:rPr>
          <w:color w:val="164F9B"/>
          <w:spacing w:val="-2"/>
        </w:rPr>
      </w:pPr>
    </w:p>
    <w:p w14:paraId="65BB8747" w14:textId="77777777" w:rsidR="005217BF" w:rsidRDefault="005217BF">
      <w:pPr>
        <w:pStyle w:val="Heading2"/>
        <w:rPr>
          <w:color w:val="164F9B"/>
          <w:spacing w:val="-2"/>
        </w:rPr>
      </w:pPr>
    </w:p>
    <w:p w14:paraId="7035604F" w14:textId="564C4B0E" w:rsidR="0048613B" w:rsidRPr="00CB3009" w:rsidRDefault="00A513C2">
      <w:pPr>
        <w:pStyle w:val="Heading2"/>
        <w:rPr>
          <w:color w:val="164F9B"/>
        </w:rPr>
      </w:pPr>
      <w:r w:rsidRPr="00CB3009">
        <w:rPr>
          <w:color w:val="164F9B"/>
          <w:spacing w:val="-2"/>
        </w:rPr>
        <w:t>HOUSING</w:t>
      </w:r>
    </w:p>
    <w:p w14:paraId="4ABCBADF" w14:textId="77777777" w:rsidR="0048613B" w:rsidRDefault="00A513C2">
      <w:pPr>
        <w:pStyle w:val="Heading4"/>
        <w:spacing w:before="149"/>
      </w:pPr>
      <w:r>
        <w:rPr>
          <w:color w:val="231F20"/>
        </w:rPr>
        <w:t>American</w:t>
      </w:r>
      <w:r>
        <w:rPr>
          <w:color w:val="231F20"/>
          <w:spacing w:val="2"/>
        </w:rPr>
        <w:t xml:space="preserve"> </w:t>
      </w:r>
      <w:r>
        <w:rPr>
          <w:color w:val="231F20"/>
        </w:rPr>
        <w:t>Cancer</w:t>
      </w:r>
      <w:r>
        <w:rPr>
          <w:color w:val="231F20"/>
          <w:spacing w:val="1"/>
        </w:rPr>
        <w:t xml:space="preserve"> </w:t>
      </w:r>
      <w:r>
        <w:rPr>
          <w:color w:val="231F20"/>
        </w:rPr>
        <w:t>Society</w:t>
      </w:r>
      <w:r>
        <w:rPr>
          <w:color w:val="231F20"/>
          <w:spacing w:val="3"/>
        </w:rPr>
        <w:t xml:space="preserve"> </w:t>
      </w:r>
      <w:r>
        <w:rPr>
          <w:color w:val="231F20"/>
        </w:rPr>
        <w:t>–</w:t>
      </w:r>
      <w:r>
        <w:rPr>
          <w:color w:val="231F20"/>
          <w:spacing w:val="1"/>
        </w:rPr>
        <w:t xml:space="preserve"> </w:t>
      </w:r>
      <w:r>
        <w:rPr>
          <w:color w:val="231F20"/>
        </w:rPr>
        <w:t>Hope</w:t>
      </w:r>
      <w:r>
        <w:rPr>
          <w:color w:val="231F20"/>
          <w:spacing w:val="2"/>
        </w:rPr>
        <w:t xml:space="preserve"> </w:t>
      </w:r>
      <w:r>
        <w:rPr>
          <w:color w:val="231F20"/>
          <w:spacing w:val="-4"/>
        </w:rPr>
        <w:t>Lodge</w:t>
      </w:r>
    </w:p>
    <w:p w14:paraId="4559E6BC" w14:textId="77777777" w:rsidR="0048613B" w:rsidRDefault="00A513C2">
      <w:pPr>
        <w:pStyle w:val="BodyText"/>
        <w:spacing w:before="8" w:line="213" w:lineRule="auto"/>
        <w:ind w:left="500" w:right="1118"/>
      </w:pPr>
      <w:r>
        <w:rPr>
          <w:color w:val="231F20"/>
        </w:rPr>
        <w:t>Provides</w:t>
      </w:r>
      <w:r>
        <w:rPr>
          <w:color w:val="231F20"/>
          <w:spacing w:val="-8"/>
        </w:rPr>
        <w:t xml:space="preserve"> </w:t>
      </w:r>
      <w:r>
        <w:rPr>
          <w:color w:val="231F20"/>
        </w:rPr>
        <w:t>free</w:t>
      </w:r>
      <w:r>
        <w:rPr>
          <w:color w:val="231F20"/>
          <w:spacing w:val="-7"/>
        </w:rPr>
        <w:t xml:space="preserve"> </w:t>
      </w:r>
      <w:r>
        <w:rPr>
          <w:color w:val="231F20"/>
        </w:rPr>
        <w:t>housing</w:t>
      </w:r>
      <w:r>
        <w:rPr>
          <w:color w:val="231F20"/>
          <w:spacing w:val="-7"/>
        </w:rPr>
        <w:t xml:space="preserve"> </w:t>
      </w:r>
      <w:r>
        <w:rPr>
          <w:color w:val="231F20"/>
        </w:rPr>
        <w:t>during</w:t>
      </w:r>
      <w:r>
        <w:rPr>
          <w:color w:val="231F20"/>
          <w:spacing w:val="-7"/>
        </w:rPr>
        <w:t xml:space="preserve"> </w:t>
      </w:r>
      <w:r>
        <w:rPr>
          <w:color w:val="231F20"/>
        </w:rPr>
        <w:t>treatment</w:t>
      </w:r>
      <w:r>
        <w:rPr>
          <w:color w:val="231F20"/>
          <w:spacing w:val="-7"/>
        </w:rPr>
        <w:t xml:space="preserve"> </w:t>
      </w:r>
      <w:r>
        <w:rPr>
          <w:color w:val="231F20"/>
        </w:rPr>
        <w:t>appointments.</w:t>
      </w:r>
      <w:r>
        <w:rPr>
          <w:color w:val="231F20"/>
          <w:spacing w:val="-8"/>
        </w:rPr>
        <w:t xml:space="preserve"> </w:t>
      </w:r>
      <w:r>
        <w:rPr>
          <w:color w:val="231F20"/>
        </w:rPr>
        <w:t>Requires</w:t>
      </w:r>
      <w:r>
        <w:rPr>
          <w:color w:val="231F20"/>
          <w:spacing w:val="-8"/>
        </w:rPr>
        <w:t xml:space="preserve"> </w:t>
      </w:r>
      <w:r>
        <w:rPr>
          <w:color w:val="231F20"/>
        </w:rPr>
        <w:t>a</w:t>
      </w:r>
      <w:r>
        <w:rPr>
          <w:color w:val="231F20"/>
          <w:spacing w:val="-8"/>
        </w:rPr>
        <w:t xml:space="preserve"> </w:t>
      </w:r>
      <w:r>
        <w:rPr>
          <w:color w:val="231F20"/>
        </w:rPr>
        <w:t>referral</w:t>
      </w:r>
      <w:r>
        <w:rPr>
          <w:color w:val="231F20"/>
          <w:spacing w:val="-8"/>
        </w:rPr>
        <w:t xml:space="preserve"> </w:t>
      </w:r>
      <w:r>
        <w:rPr>
          <w:color w:val="231F20"/>
        </w:rPr>
        <w:t>from</w:t>
      </w:r>
      <w:r>
        <w:rPr>
          <w:color w:val="231F20"/>
          <w:spacing w:val="-7"/>
        </w:rPr>
        <w:t xml:space="preserve"> </w:t>
      </w:r>
      <w:r>
        <w:rPr>
          <w:color w:val="231F20"/>
        </w:rPr>
        <w:t>your</w:t>
      </w:r>
      <w:r>
        <w:rPr>
          <w:color w:val="231F20"/>
          <w:spacing w:val="-7"/>
        </w:rPr>
        <w:t xml:space="preserve"> </w:t>
      </w:r>
      <w:r>
        <w:rPr>
          <w:color w:val="231F20"/>
        </w:rPr>
        <w:t>social</w:t>
      </w:r>
      <w:r>
        <w:rPr>
          <w:color w:val="231F20"/>
          <w:spacing w:val="-8"/>
        </w:rPr>
        <w:t xml:space="preserve"> </w:t>
      </w:r>
      <w:r>
        <w:rPr>
          <w:color w:val="231F20"/>
        </w:rPr>
        <w:t xml:space="preserve">worker. </w:t>
      </w:r>
      <w:hyperlink r:id="rId33">
        <w:r w:rsidR="0048613B" w:rsidRPr="00773BF0">
          <w:rPr>
            <w:color w:val="164F9B"/>
            <w:spacing w:val="-2"/>
            <w:u w:val="single" w:color="684296"/>
          </w:rPr>
          <w:t>www.cancer.org/</w:t>
        </w:r>
      </w:hyperlink>
    </w:p>
    <w:p w14:paraId="24F59F74" w14:textId="77777777" w:rsidR="0048613B" w:rsidRDefault="00A513C2">
      <w:pPr>
        <w:pStyle w:val="BodyText"/>
        <w:spacing w:line="247" w:lineRule="exact"/>
        <w:ind w:left="500"/>
        <w:rPr>
          <w:color w:val="231F20"/>
          <w:spacing w:val="-2"/>
        </w:rPr>
      </w:pPr>
      <w:r>
        <w:rPr>
          <w:color w:val="231F20"/>
          <w:spacing w:val="-2"/>
        </w:rPr>
        <w:t>1-800-227-6333.</w:t>
      </w:r>
    </w:p>
    <w:p w14:paraId="1ED6B699" w14:textId="77777777" w:rsidR="005217BF" w:rsidRDefault="005217BF">
      <w:pPr>
        <w:pStyle w:val="BodyText"/>
        <w:spacing w:line="247" w:lineRule="exact"/>
        <w:ind w:left="500"/>
        <w:rPr>
          <w:color w:val="231F20"/>
          <w:spacing w:val="-2"/>
        </w:rPr>
      </w:pPr>
    </w:p>
    <w:p w14:paraId="1CCF7544" w14:textId="77777777" w:rsidR="005217BF" w:rsidRPr="00BF6156" w:rsidRDefault="005217BF" w:rsidP="005217BF">
      <w:pPr>
        <w:spacing w:line="247" w:lineRule="exact"/>
        <w:ind w:left="500"/>
        <w:rPr>
          <w:b/>
          <w:bCs/>
          <w:color w:val="231F20"/>
          <w:spacing w:val="-2"/>
        </w:rPr>
      </w:pPr>
      <w:r w:rsidRPr="00BF6156">
        <w:rPr>
          <w:b/>
          <w:bCs/>
          <w:color w:val="231F20"/>
          <w:spacing w:val="-2"/>
        </w:rPr>
        <w:t>American Cancer Society – Extended Stay America</w:t>
      </w:r>
    </w:p>
    <w:p w14:paraId="5DD2652D" w14:textId="77777777" w:rsidR="005217BF" w:rsidRPr="00BF6156" w:rsidRDefault="005217BF" w:rsidP="005217BF">
      <w:pPr>
        <w:spacing w:line="247" w:lineRule="exact"/>
        <w:ind w:left="500"/>
        <w:rPr>
          <w:color w:val="231F20"/>
          <w:spacing w:val="-2"/>
        </w:rPr>
      </w:pPr>
      <w:r w:rsidRPr="00BF6156">
        <w:rPr>
          <w:color w:val="231F20"/>
          <w:spacing w:val="-2"/>
        </w:rPr>
        <w:t>Partnership to offer discounted rooms for patients who have to be away from home for cancer treatment.</w:t>
      </w:r>
    </w:p>
    <w:p w14:paraId="6B806761" w14:textId="77777777" w:rsidR="005217BF" w:rsidRPr="00BF6156" w:rsidRDefault="005217BF" w:rsidP="005217BF">
      <w:pPr>
        <w:spacing w:line="247" w:lineRule="exact"/>
        <w:ind w:left="500"/>
        <w:rPr>
          <w:color w:val="164F9B"/>
          <w:u w:val="single"/>
        </w:rPr>
      </w:pPr>
      <w:r w:rsidRPr="00BF6156">
        <w:rPr>
          <w:color w:val="164F9B"/>
          <w:u w:val="single"/>
        </w:rPr>
        <w:t>https://www.cancer.org/about-us/our-partners/extended-stay-america.html</w:t>
      </w:r>
    </w:p>
    <w:p w14:paraId="380AF3FE" w14:textId="77777777" w:rsidR="005217BF" w:rsidRPr="00BF6156" w:rsidRDefault="005217BF" w:rsidP="005217BF">
      <w:pPr>
        <w:spacing w:line="247" w:lineRule="exact"/>
        <w:ind w:left="500"/>
      </w:pPr>
      <w:r w:rsidRPr="00BF6156">
        <w:t>1-800-227-2345</w:t>
      </w:r>
    </w:p>
    <w:p w14:paraId="173F2594" w14:textId="77777777" w:rsidR="005217BF" w:rsidRPr="00BF6156" w:rsidRDefault="005217BF" w:rsidP="005217BF">
      <w:pPr>
        <w:spacing w:before="159" w:line="254" w:lineRule="exact"/>
        <w:ind w:left="500"/>
        <w:outlineLvl w:val="3"/>
        <w:rPr>
          <w:b/>
          <w:bCs/>
        </w:rPr>
      </w:pPr>
      <w:r w:rsidRPr="00BF6156">
        <w:rPr>
          <w:b/>
          <w:bCs/>
        </w:rPr>
        <w:t>Healthcare Hospitality Network</w:t>
      </w:r>
    </w:p>
    <w:p w14:paraId="6C914B1F" w14:textId="77777777" w:rsidR="005217BF" w:rsidRPr="00BF6156" w:rsidRDefault="005217BF" w:rsidP="005217BF">
      <w:pPr>
        <w:ind w:left="500"/>
      </w:pPr>
      <w:r w:rsidRPr="00BF6156">
        <w:t>Connects patients and their caregivers looking for lodging near their healthcare provider</w:t>
      </w:r>
    </w:p>
    <w:p w14:paraId="1CFBD27C" w14:textId="77777777" w:rsidR="005217BF" w:rsidRPr="00BF6156" w:rsidRDefault="005217BF" w:rsidP="005217BF">
      <w:pPr>
        <w:ind w:left="500"/>
        <w:rPr>
          <w:color w:val="164F9B"/>
          <w:u w:val="single"/>
        </w:rPr>
      </w:pPr>
      <w:r w:rsidRPr="00BF6156">
        <w:rPr>
          <w:color w:val="164F9B"/>
          <w:u w:val="single"/>
        </w:rPr>
        <w:t>https://members.hhnetwork.org/locate-a-house</w:t>
      </w:r>
    </w:p>
    <w:p w14:paraId="03C69A05" w14:textId="77777777" w:rsidR="005217BF" w:rsidRPr="00BF6156" w:rsidRDefault="005217BF" w:rsidP="005217BF">
      <w:pPr>
        <w:ind w:left="500"/>
      </w:pPr>
      <w:r w:rsidRPr="00BF6156">
        <w:t>1-800-318-8861</w:t>
      </w:r>
    </w:p>
    <w:p w14:paraId="750F636B" w14:textId="77777777" w:rsidR="005217BF" w:rsidRPr="00BF6156" w:rsidRDefault="005217BF" w:rsidP="005217BF">
      <w:pPr>
        <w:rPr>
          <w:sz w:val="10"/>
          <w:szCs w:val="10"/>
        </w:rPr>
      </w:pPr>
    </w:p>
    <w:p w14:paraId="6A65E326" w14:textId="77777777" w:rsidR="005217BF" w:rsidRPr="00BF6156" w:rsidRDefault="005217BF" w:rsidP="005217BF">
      <w:pPr>
        <w:spacing w:line="254" w:lineRule="exact"/>
        <w:ind w:left="500"/>
        <w:outlineLvl w:val="3"/>
        <w:rPr>
          <w:b/>
          <w:bCs/>
        </w:rPr>
      </w:pPr>
      <w:r w:rsidRPr="00BF6156">
        <w:rPr>
          <w:b/>
          <w:bCs/>
        </w:rPr>
        <w:t>Joe’s House</w:t>
      </w:r>
    </w:p>
    <w:p w14:paraId="61C81C91" w14:textId="77777777" w:rsidR="005217BF" w:rsidRPr="00BF6156" w:rsidRDefault="005217BF" w:rsidP="005217BF">
      <w:pPr>
        <w:ind w:left="500"/>
      </w:pPr>
      <w:r w:rsidRPr="00BF6156">
        <w:t>Helping patients with cancer find lodging throughout the U.S.</w:t>
      </w:r>
    </w:p>
    <w:p w14:paraId="54FCD8DE" w14:textId="77777777" w:rsidR="005217BF" w:rsidRPr="00BF6156" w:rsidRDefault="005217BF" w:rsidP="005217BF">
      <w:pPr>
        <w:ind w:left="500"/>
        <w:rPr>
          <w:color w:val="164F9B"/>
          <w:u w:val="single"/>
        </w:rPr>
      </w:pPr>
      <w:r w:rsidRPr="00BF6156">
        <w:rPr>
          <w:color w:val="164F9B"/>
          <w:u w:val="single"/>
        </w:rPr>
        <w:t>https://www.joeshouse.org/lodging?state=0</w:t>
      </w:r>
    </w:p>
    <w:p w14:paraId="03188F99" w14:textId="77777777" w:rsidR="005217BF" w:rsidRPr="00BF6156" w:rsidRDefault="005217BF" w:rsidP="005217BF">
      <w:pPr>
        <w:ind w:left="500"/>
      </w:pPr>
      <w:r w:rsidRPr="00BF6156">
        <w:t>1-877-563-7468</w:t>
      </w:r>
    </w:p>
    <w:p w14:paraId="604996FA" w14:textId="77777777" w:rsidR="005217BF" w:rsidRPr="00BF6156" w:rsidRDefault="005217BF" w:rsidP="005217BF">
      <w:pPr>
        <w:spacing w:line="254" w:lineRule="exact"/>
        <w:ind w:left="500"/>
        <w:outlineLvl w:val="3"/>
        <w:rPr>
          <w:b/>
          <w:bCs/>
        </w:rPr>
      </w:pPr>
    </w:p>
    <w:p w14:paraId="0231F015" w14:textId="77777777" w:rsidR="005217BF" w:rsidRPr="00BF6156" w:rsidRDefault="005217BF" w:rsidP="005217BF">
      <w:pPr>
        <w:spacing w:line="247" w:lineRule="exact"/>
        <w:ind w:left="500"/>
        <w:rPr>
          <w:b/>
          <w:bCs/>
        </w:rPr>
      </w:pPr>
      <w:r w:rsidRPr="00BF6156">
        <w:rPr>
          <w:b/>
          <w:bCs/>
        </w:rPr>
        <w:t>National Council of State Housing Agencies</w:t>
      </w:r>
    </w:p>
    <w:p w14:paraId="50D41864" w14:textId="77777777" w:rsidR="005217BF" w:rsidRPr="00BF6156" w:rsidRDefault="005217BF" w:rsidP="005217BF">
      <w:pPr>
        <w:spacing w:line="247" w:lineRule="exact"/>
        <w:ind w:left="500"/>
      </w:pPr>
      <w:r w:rsidRPr="00BF6156">
        <w:t>Emergency rental assistance programs available by state. Federal grants still available in some areas.</w:t>
      </w:r>
    </w:p>
    <w:p w14:paraId="73B88819" w14:textId="77777777" w:rsidR="005217BF" w:rsidRPr="00BF6156" w:rsidRDefault="005217BF" w:rsidP="005217BF">
      <w:pPr>
        <w:spacing w:line="247" w:lineRule="exact"/>
        <w:ind w:left="500"/>
        <w:rPr>
          <w:color w:val="164F9B"/>
          <w:u w:val="single"/>
        </w:rPr>
      </w:pPr>
      <w:r w:rsidRPr="00BF6156">
        <w:rPr>
          <w:color w:val="164F9B"/>
          <w:u w:val="single"/>
        </w:rPr>
        <w:t>https://www.ncsha.org/emergency-housing-assistance/</w:t>
      </w:r>
    </w:p>
    <w:p w14:paraId="7DF2E0DB" w14:textId="77777777" w:rsidR="0048613B" w:rsidRDefault="0048613B">
      <w:pPr>
        <w:pStyle w:val="BodyText"/>
        <w:rPr>
          <w:sz w:val="18"/>
        </w:rPr>
      </w:pPr>
    </w:p>
    <w:p w14:paraId="69A928D8" w14:textId="77777777" w:rsidR="0048613B" w:rsidRDefault="0048613B">
      <w:pPr>
        <w:pStyle w:val="BodyText"/>
        <w:rPr>
          <w:sz w:val="18"/>
        </w:rPr>
      </w:pPr>
    </w:p>
    <w:p w14:paraId="1D8B20AB" w14:textId="77777777" w:rsidR="0048613B" w:rsidRPr="00773BF0" w:rsidRDefault="00A513C2">
      <w:pPr>
        <w:pStyle w:val="Heading2"/>
        <w:rPr>
          <w:color w:val="164F9B"/>
        </w:rPr>
      </w:pPr>
      <w:r w:rsidRPr="00773BF0">
        <w:rPr>
          <w:color w:val="164F9B"/>
        </w:rPr>
        <w:t>TRANSPORTATION</w:t>
      </w:r>
      <w:r w:rsidRPr="00773BF0">
        <w:rPr>
          <w:color w:val="164F9B"/>
          <w:spacing w:val="-11"/>
        </w:rPr>
        <w:t xml:space="preserve"> </w:t>
      </w:r>
      <w:r w:rsidRPr="00773BF0">
        <w:rPr>
          <w:color w:val="164F9B"/>
        </w:rPr>
        <w:t>(AIR</w:t>
      </w:r>
      <w:r w:rsidRPr="00773BF0">
        <w:rPr>
          <w:color w:val="164F9B"/>
          <w:spacing w:val="-10"/>
        </w:rPr>
        <w:t xml:space="preserve"> </w:t>
      </w:r>
      <w:r w:rsidRPr="00773BF0">
        <w:rPr>
          <w:color w:val="164F9B"/>
        </w:rPr>
        <w:t>AND</w:t>
      </w:r>
      <w:r w:rsidRPr="00773BF0">
        <w:rPr>
          <w:color w:val="164F9B"/>
          <w:spacing w:val="-10"/>
        </w:rPr>
        <w:t xml:space="preserve"> </w:t>
      </w:r>
      <w:r w:rsidRPr="00773BF0">
        <w:rPr>
          <w:color w:val="164F9B"/>
          <w:spacing w:val="-2"/>
        </w:rPr>
        <w:t>GROUND)</w:t>
      </w:r>
    </w:p>
    <w:p w14:paraId="2343E1D0" w14:textId="77777777" w:rsidR="005217BF" w:rsidRPr="00BF6156" w:rsidRDefault="005217BF" w:rsidP="005217BF">
      <w:pPr>
        <w:spacing w:before="159" w:line="254" w:lineRule="exact"/>
        <w:ind w:left="500"/>
        <w:outlineLvl w:val="3"/>
        <w:rPr>
          <w:b/>
          <w:bCs/>
        </w:rPr>
      </w:pPr>
      <w:r w:rsidRPr="00BF6156">
        <w:rPr>
          <w:b/>
          <w:bCs/>
        </w:rPr>
        <w:t>Air Charity Network</w:t>
      </w:r>
    </w:p>
    <w:p w14:paraId="7E3AA03B" w14:textId="77777777" w:rsidR="005217BF" w:rsidRPr="00BF6156" w:rsidRDefault="005217BF" w:rsidP="005217BF">
      <w:pPr>
        <w:ind w:left="500"/>
      </w:pPr>
      <w:r w:rsidRPr="00BF6156">
        <w:t>Provides access for people in need who are seeking free air transportation to specialized health care facilities</w:t>
      </w:r>
    </w:p>
    <w:p w14:paraId="2A21F610" w14:textId="77777777" w:rsidR="005217BF" w:rsidRPr="00BF6156" w:rsidRDefault="005217BF" w:rsidP="005217BF">
      <w:pPr>
        <w:ind w:left="500"/>
        <w:rPr>
          <w:color w:val="164F9B"/>
          <w:u w:val="single"/>
        </w:rPr>
      </w:pPr>
      <w:r w:rsidRPr="00BF6156">
        <w:rPr>
          <w:color w:val="164F9B"/>
          <w:u w:val="single"/>
        </w:rPr>
        <w:t>http://aircharitynetwork.org/</w:t>
      </w:r>
    </w:p>
    <w:p w14:paraId="73E99CC0" w14:textId="77777777" w:rsidR="005217BF" w:rsidRPr="00BF6156" w:rsidRDefault="005217BF" w:rsidP="005217BF">
      <w:pPr>
        <w:ind w:left="500"/>
      </w:pPr>
      <w:r w:rsidRPr="00BF6156">
        <w:t>1-877-621-7177</w:t>
      </w:r>
    </w:p>
    <w:p w14:paraId="642F62E4" w14:textId="77777777" w:rsidR="005217BF" w:rsidRPr="00BF6156" w:rsidRDefault="005217BF" w:rsidP="005217BF">
      <w:pPr>
        <w:spacing w:before="159" w:line="254" w:lineRule="exact"/>
        <w:ind w:left="500"/>
        <w:outlineLvl w:val="3"/>
        <w:rPr>
          <w:b/>
          <w:bCs/>
        </w:rPr>
      </w:pPr>
      <w:r w:rsidRPr="00BF6156">
        <w:rPr>
          <w:b/>
          <w:bCs/>
        </w:rPr>
        <w:t>Corporate Angel Network</w:t>
      </w:r>
    </w:p>
    <w:p w14:paraId="08F1A976" w14:textId="77777777" w:rsidR="005217BF" w:rsidRPr="00BF6156" w:rsidRDefault="005217BF" w:rsidP="005217BF">
      <w:pPr>
        <w:ind w:left="500"/>
      </w:pPr>
      <w:r w:rsidRPr="00BF6156">
        <w:t>Nonprofit organization that helps cancer patients by arranging free travel on corporate aircraft</w:t>
      </w:r>
    </w:p>
    <w:p w14:paraId="39FEC52C" w14:textId="77777777" w:rsidR="005217BF" w:rsidRPr="00BF6156" w:rsidRDefault="005217BF" w:rsidP="005217BF">
      <w:pPr>
        <w:ind w:left="500"/>
        <w:rPr>
          <w:spacing w:val="-2"/>
        </w:rPr>
      </w:pPr>
      <w:r w:rsidRPr="00BF6156">
        <w:rPr>
          <w:color w:val="164F9B"/>
          <w:spacing w:val="-2"/>
          <w:u w:val="single"/>
        </w:rPr>
        <w:t xml:space="preserve">https://www.corpangelnetwork.org/ </w:t>
      </w:r>
    </w:p>
    <w:p w14:paraId="7DDEF063" w14:textId="77777777" w:rsidR="005217BF" w:rsidRPr="009B3EC2" w:rsidRDefault="005217BF" w:rsidP="005217BF">
      <w:pPr>
        <w:ind w:left="500"/>
        <w:rPr>
          <w:spacing w:val="-2"/>
        </w:rPr>
      </w:pPr>
      <w:r w:rsidRPr="009B3EC2">
        <w:rPr>
          <w:spacing w:val="-2"/>
        </w:rPr>
        <w:t>info@corpangelnetwork.org</w:t>
      </w:r>
    </w:p>
    <w:p w14:paraId="6CB90A23" w14:textId="77777777" w:rsidR="005217BF" w:rsidRPr="009B3EC2" w:rsidRDefault="005217BF" w:rsidP="005217BF">
      <w:pPr>
        <w:ind w:left="500"/>
        <w:rPr>
          <w:color w:val="231F20"/>
          <w:spacing w:val="-2"/>
        </w:rPr>
      </w:pPr>
      <w:r w:rsidRPr="009B3EC2">
        <w:rPr>
          <w:spacing w:val="-2"/>
        </w:rPr>
        <w:t>1-914-328-1313</w:t>
      </w:r>
    </w:p>
    <w:p w14:paraId="7D7101E8" w14:textId="3F3F116B" w:rsidR="0048613B" w:rsidRDefault="00A513C2">
      <w:pPr>
        <w:pStyle w:val="Heading4"/>
        <w:spacing w:before="149"/>
      </w:pPr>
      <w:r>
        <w:rPr>
          <w:color w:val="231F20"/>
          <w:spacing w:val="-2"/>
        </w:rPr>
        <w:t>Medicaid</w:t>
      </w:r>
    </w:p>
    <w:p w14:paraId="73630D8D" w14:textId="77777777" w:rsidR="0048613B" w:rsidRDefault="00A513C2">
      <w:pPr>
        <w:pStyle w:val="BodyText"/>
        <w:spacing w:before="9" w:line="213" w:lineRule="auto"/>
        <w:ind w:left="500" w:right="1566"/>
      </w:pPr>
      <w:r>
        <w:rPr>
          <w:color w:val="231F20"/>
        </w:rPr>
        <w:t>Ground</w:t>
      </w:r>
      <w:r>
        <w:rPr>
          <w:color w:val="231F20"/>
          <w:spacing w:val="-6"/>
        </w:rPr>
        <w:t xml:space="preserve"> </w:t>
      </w:r>
      <w:r>
        <w:rPr>
          <w:color w:val="231F20"/>
        </w:rPr>
        <w:t>transportation</w:t>
      </w:r>
      <w:r>
        <w:rPr>
          <w:color w:val="231F20"/>
          <w:spacing w:val="-6"/>
        </w:rPr>
        <w:t xml:space="preserve"> </w:t>
      </w:r>
      <w:r>
        <w:rPr>
          <w:color w:val="231F20"/>
        </w:rPr>
        <w:t>only.</w:t>
      </w:r>
      <w:r>
        <w:rPr>
          <w:color w:val="231F20"/>
          <w:spacing w:val="-6"/>
        </w:rPr>
        <w:t xml:space="preserve"> </w:t>
      </w:r>
      <w:r>
        <w:rPr>
          <w:color w:val="231F20"/>
        </w:rPr>
        <w:t>Sets</w:t>
      </w:r>
      <w:r>
        <w:rPr>
          <w:color w:val="231F20"/>
          <w:spacing w:val="-6"/>
        </w:rPr>
        <w:t xml:space="preserve"> </w:t>
      </w:r>
      <w:r>
        <w:rPr>
          <w:color w:val="231F20"/>
        </w:rPr>
        <w:t>up</w:t>
      </w:r>
      <w:r>
        <w:rPr>
          <w:color w:val="231F20"/>
          <w:spacing w:val="-6"/>
        </w:rPr>
        <w:t xml:space="preserve"> </w:t>
      </w:r>
      <w:r>
        <w:rPr>
          <w:color w:val="231F20"/>
        </w:rPr>
        <w:t>rides</w:t>
      </w:r>
      <w:r>
        <w:rPr>
          <w:color w:val="231F20"/>
          <w:spacing w:val="-6"/>
        </w:rPr>
        <w:t xml:space="preserve"> </w:t>
      </w:r>
      <w:r>
        <w:rPr>
          <w:color w:val="231F20"/>
        </w:rPr>
        <w:t>and</w:t>
      </w:r>
      <w:r>
        <w:rPr>
          <w:color w:val="231F20"/>
          <w:spacing w:val="-6"/>
        </w:rPr>
        <w:t xml:space="preserve"> </w:t>
      </w:r>
      <w:r>
        <w:rPr>
          <w:color w:val="231F20"/>
        </w:rPr>
        <w:t>provides</w:t>
      </w:r>
      <w:r>
        <w:rPr>
          <w:color w:val="231F20"/>
          <w:spacing w:val="-6"/>
        </w:rPr>
        <w:t xml:space="preserve"> </w:t>
      </w:r>
      <w:r>
        <w:rPr>
          <w:color w:val="231F20"/>
        </w:rPr>
        <w:t>mileage</w:t>
      </w:r>
      <w:r>
        <w:rPr>
          <w:color w:val="231F20"/>
          <w:spacing w:val="-5"/>
        </w:rPr>
        <w:t xml:space="preserve"> </w:t>
      </w:r>
      <w:r>
        <w:rPr>
          <w:color w:val="231F20"/>
        </w:rPr>
        <w:t>reimbursement</w:t>
      </w:r>
      <w:r>
        <w:rPr>
          <w:color w:val="231F20"/>
          <w:spacing w:val="-5"/>
        </w:rPr>
        <w:t xml:space="preserve"> </w:t>
      </w:r>
      <w:r>
        <w:rPr>
          <w:color w:val="231F20"/>
        </w:rPr>
        <w:t>for</w:t>
      </w:r>
      <w:r>
        <w:rPr>
          <w:color w:val="231F20"/>
          <w:spacing w:val="-5"/>
        </w:rPr>
        <w:t xml:space="preserve"> </w:t>
      </w:r>
      <w:r>
        <w:rPr>
          <w:color w:val="231F20"/>
        </w:rPr>
        <w:t>Medicaid</w:t>
      </w:r>
      <w:r>
        <w:rPr>
          <w:color w:val="231F20"/>
          <w:spacing w:val="-6"/>
        </w:rPr>
        <w:t xml:space="preserve"> </w:t>
      </w:r>
      <w:r>
        <w:rPr>
          <w:color w:val="231F20"/>
        </w:rPr>
        <w:t>patients</w:t>
      </w:r>
      <w:r>
        <w:rPr>
          <w:color w:val="231F20"/>
          <w:spacing w:val="-6"/>
        </w:rPr>
        <w:t xml:space="preserve"> </w:t>
      </w:r>
      <w:r>
        <w:rPr>
          <w:color w:val="231F20"/>
        </w:rPr>
        <w:t xml:space="preserve">only. </w:t>
      </w:r>
      <w:r>
        <w:rPr>
          <w:color w:val="231F20"/>
          <w:spacing w:val="-2"/>
        </w:rPr>
        <w:t>1-877-633-8747</w:t>
      </w:r>
    </w:p>
    <w:p w14:paraId="3A0BC632" w14:textId="77777777" w:rsidR="0048613B" w:rsidRDefault="00A513C2">
      <w:pPr>
        <w:pStyle w:val="Heading4"/>
      </w:pPr>
      <w:r>
        <w:rPr>
          <w:color w:val="231F20"/>
        </w:rPr>
        <w:t>Mercy</w:t>
      </w:r>
      <w:r>
        <w:rPr>
          <w:color w:val="231F20"/>
          <w:spacing w:val="1"/>
        </w:rPr>
        <w:t xml:space="preserve"> </w:t>
      </w:r>
      <w:r>
        <w:rPr>
          <w:color w:val="231F20"/>
        </w:rPr>
        <w:t>Medical</w:t>
      </w:r>
      <w:r>
        <w:rPr>
          <w:color w:val="231F20"/>
          <w:spacing w:val="2"/>
        </w:rPr>
        <w:t xml:space="preserve"> </w:t>
      </w:r>
      <w:r>
        <w:rPr>
          <w:color w:val="231F20"/>
          <w:spacing w:val="-2"/>
        </w:rPr>
        <w:t>Angels</w:t>
      </w:r>
    </w:p>
    <w:p w14:paraId="70BF3C42" w14:textId="77777777" w:rsidR="0048613B" w:rsidRDefault="00A513C2">
      <w:pPr>
        <w:pStyle w:val="BodyText"/>
        <w:spacing w:before="9" w:line="213" w:lineRule="auto"/>
        <w:ind w:left="500" w:right="710"/>
      </w:pPr>
      <w:r>
        <w:rPr>
          <w:color w:val="231F20"/>
        </w:rPr>
        <w:t>Provides</w:t>
      </w:r>
      <w:r>
        <w:rPr>
          <w:color w:val="231F20"/>
          <w:spacing w:val="-5"/>
        </w:rPr>
        <w:t xml:space="preserve"> </w:t>
      </w:r>
      <w:r>
        <w:rPr>
          <w:color w:val="231F20"/>
        </w:rPr>
        <w:t>free</w:t>
      </w:r>
      <w:r>
        <w:rPr>
          <w:color w:val="231F20"/>
          <w:spacing w:val="-4"/>
        </w:rPr>
        <w:t xml:space="preserve"> </w:t>
      </w:r>
      <w:r>
        <w:rPr>
          <w:color w:val="231F20"/>
        </w:rPr>
        <w:t>medical</w:t>
      </w:r>
      <w:r>
        <w:rPr>
          <w:color w:val="231F20"/>
          <w:spacing w:val="-5"/>
        </w:rPr>
        <w:t xml:space="preserve"> </w:t>
      </w:r>
      <w:r>
        <w:rPr>
          <w:color w:val="231F20"/>
        </w:rPr>
        <w:t>transportation</w:t>
      </w:r>
      <w:r>
        <w:rPr>
          <w:color w:val="231F20"/>
          <w:spacing w:val="-5"/>
        </w:rPr>
        <w:t xml:space="preserve"> </w:t>
      </w:r>
      <w:r>
        <w:rPr>
          <w:color w:val="231F20"/>
        </w:rPr>
        <w:t>(flights,</w:t>
      </w:r>
      <w:r>
        <w:rPr>
          <w:color w:val="231F20"/>
          <w:spacing w:val="-4"/>
        </w:rPr>
        <w:t xml:space="preserve"> </w:t>
      </w:r>
      <w:r>
        <w:rPr>
          <w:color w:val="231F20"/>
        </w:rPr>
        <w:t>gas</w:t>
      </w:r>
      <w:r>
        <w:rPr>
          <w:color w:val="231F20"/>
          <w:spacing w:val="-5"/>
        </w:rPr>
        <w:t xml:space="preserve"> </w:t>
      </w:r>
      <w:r>
        <w:rPr>
          <w:color w:val="231F20"/>
        </w:rPr>
        <w:t>cards,</w:t>
      </w:r>
      <w:r>
        <w:rPr>
          <w:color w:val="231F20"/>
          <w:spacing w:val="-4"/>
        </w:rPr>
        <w:t xml:space="preserve"> </w:t>
      </w:r>
      <w:r>
        <w:rPr>
          <w:color w:val="231F20"/>
        </w:rPr>
        <w:t>bus</w:t>
      </w:r>
      <w:r>
        <w:rPr>
          <w:color w:val="231F20"/>
          <w:spacing w:val="-5"/>
        </w:rPr>
        <w:t xml:space="preserve"> </w:t>
      </w:r>
      <w:r>
        <w:rPr>
          <w:color w:val="231F20"/>
        </w:rPr>
        <w:t>and</w:t>
      </w:r>
      <w:r>
        <w:rPr>
          <w:color w:val="231F20"/>
          <w:spacing w:val="-5"/>
        </w:rPr>
        <w:t xml:space="preserve"> </w:t>
      </w:r>
      <w:r>
        <w:rPr>
          <w:color w:val="231F20"/>
        </w:rPr>
        <w:t>train</w:t>
      </w:r>
      <w:r>
        <w:rPr>
          <w:color w:val="231F20"/>
          <w:spacing w:val="-5"/>
        </w:rPr>
        <w:t xml:space="preserve"> </w:t>
      </w:r>
      <w:r>
        <w:rPr>
          <w:color w:val="231F20"/>
        </w:rPr>
        <w:t>tickets)</w:t>
      </w:r>
      <w:r>
        <w:rPr>
          <w:color w:val="231F20"/>
          <w:spacing w:val="-5"/>
        </w:rPr>
        <w:t xml:space="preserve"> </w:t>
      </w:r>
      <w:r>
        <w:rPr>
          <w:color w:val="231F20"/>
        </w:rPr>
        <w:t>for</w:t>
      </w:r>
      <w:r>
        <w:rPr>
          <w:color w:val="231F20"/>
          <w:spacing w:val="-4"/>
        </w:rPr>
        <w:t xml:space="preserve"> </w:t>
      </w:r>
      <w:r>
        <w:rPr>
          <w:color w:val="231F20"/>
        </w:rPr>
        <w:t>patients</w:t>
      </w:r>
      <w:r>
        <w:rPr>
          <w:color w:val="231F20"/>
          <w:spacing w:val="-5"/>
        </w:rPr>
        <w:t xml:space="preserve"> </w:t>
      </w:r>
      <w:r>
        <w:rPr>
          <w:color w:val="231F20"/>
        </w:rPr>
        <w:t>with</w:t>
      </w:r>
      <w:r>
        <w:rPr>
          <w:color w:val="231F20"/>
          <w:spacing w:val="-5"/>
        </w:rPr>
        <w:t xml:space="preserve"> </w:t>
      </w:r>
      <w:r>
        <w:rPr>
          <w:color w:val="231F20"/>
        </w:rPr>
        <w:t>financial</w:t>
      </w:r>
      <w:r>
        <w:rPr>
          <w:color w:val="231F20"/>
          <w:spacing w:val="-5"/>
        </w:rPr>
        <w:t xml:space="preserve"> </w:t>
      </w:r>
      <w:r>
        <w:rPr>
          <w:color w:val="231F20"/>
        </w:rPr>
        <w:t>needs</w:t>
      </w:r>
      <w:r>
        <w:rPr>
          <w:color w:val="231F20"/>
          <w:spacing w:val="-5"/>
        </w:rPr>
        <w:t xml:space="preserve"> </w:t>
      </w:r>
      <w:r>
        <w:rPr>
          <w:color w:val="231F20"/>
        </w:rPr>
        <w:t xml:space="preserve">who need to travel more than 50 miles. Patients must meet their eligibility for financial assistance. </w:t>
      </w:r>
      <w:hyperlink r:id="rId34">
        <w:r w:rsidR="0048613B" w:rsidRPr="00773BF0">
          <w:rPr>
            <w:color w:val="164F9B"/>
            <w:spacing w:val="-2"/>
            <w:u w:val="single" w:color="684296"/>
          </w:rPr>
          <w:t>www.mercymedical.org/</w:t>
        </w:r>
      </w:hyperlink>
    </w:p>
    <w:p w14:paraId="7377B6D8" w14:textId="77777777" w:rsidR="0048613B" w:rsidRDefault="00A513C2">
      <w:pPr>
        <w:pStyle w:val="Heading4"/>
        <w:spacing w:before="160"/>
      </w:pPr>
      <w:r>
        <w:rPr>
          <w:color w:val="231F20"/>
        </w:rPr>
        <w:t>Pilots</w:t>
      </w:r>
      <w:r>
        <w:rPr>
          <w:color w:val="231F20"/>
          <w:spacing w:val="-1"/>
        </w:rPr>
        <w:t xml:space="preserve"> </w:t>
      </w:r>
      <w:r>
        <w:rPr>
          <w:color w:val="231F20"/>
        </w:rPr>
        <w:t xml:space="preserve">for </w:t>
      </w:r>
      <w:r>
        <w:rPr>
          <w:color w:val="231F20"/>
          <w:spacing w:val="-2"/>
        </w:rPr>
        <w:t>Patients</w:t>
      </w:r>
    </w:p>
    <w:p w14:paraId="52AE7ADF" w14:textId="77777777" w:rsidR="0048613B" w:rsidRDefault="00A513C2">
      <w:pPr>
        <w:pStyle w:val="BodyText"/>
        <w:spacing w:before="8" w:line="213" w:lineRule="auto"/>
        <w:ind w:left="500" w:right="710"/>
      </w:pPr>
      <w:r>
        <w:rPr>
          <w:color w:val="231F20"/>
        </w:rPr>
        <w:t>Provides</w:t>
      </w:r>
      <w:r>
        <w:rPr>
          <w:color w:val="231F20"/>
          <w:spacing w:val="-4"/>
        </w:rPr>
        <w:t xml:space="preserve"> </w:t>
      </w:r>
      <w:r>
        <w:rPr>
          <w:color w:val="231F20"/>
        </w:rPr>
        <w:t>free</w:t>
      </w:r>
      <w:r>
        <w:rPr>
          <w:color w:val="231F20"/>
          <w:spacing w:val="-3"/>
        </w:rPr>
        <w:t xml:space="preserve"> </w:t>
      </w:r>
      <w:r>
        <w:rPr>
          <w:color w:val="231F20"/>
        </w:rPr>
        <w:t>flights</w:t>
      </w:r>
      <w:r>
        <w:rPr>
          <w:color w:val="231F20"/>
          <w:spacing w:val="-4"/>
        </w:rPr>
        <w:t xml:space="preserve"> </w:t>
      </w:r>
      <w:r>
        <w:rPr>
          <w:color w:val="231F20"/>
        </w:rPr>
        <w:t>to</w:t>
      </w:r>
      <w:r>
        <w:rPr>
          <w:color w:val="231F20"/>
          <w:spacing w:val="-4"/>
        </w:rPr>
        <w:t xml:space="preserve"> </w:t>
      </w:r>
      <w:r>
        <w:rPr>
          <w:color w:val="231F20"/>
        </w:rPr>
        <w:t>people</w:t>
      </w:r>
      <w:r>
        <w:rPr>
          <w:color w:val="231F20"/>
          <w:spacing w:val="-3"/>
        </w:rPr>
        <w:t xml:space="preserve"> </w:t>
      </w:r>
      <w:r>
        <w:rPr>
          <w:color w:val="231F20"/>
        </w:rPr>
        <w:t>in</w:t>
      </w:r>
      <w:r>
        <w:rPr>
          <w:color w:val="231F20"/>
          <w:spacing w:val="-4"/>
        </w:rPr>
        <w:t xml:space="preserve"> </w:t>
      </w:r>
      <w:r>
        <w:rPr>
          <w:color w:val="231F20"/>
        </w:rPr>
        <w:t>need</w:t>
      </w:r>
      <w:r>
        <w:rPr>
          <w:color w:val="231F20"/>
          <w:spacing w:val="-4"/>
        </w:rPr>
        <w:t xml:space="preserve"> </w:t>
      </w:r>
      <w:r>
        <w:rPr>
          <w:color w:val="231F20"/>
        </w:rPr>
        <w:t>of</w:t>
      </w:r>
      <w:r>
        <w:rPr>
          <w:color w:val="231F20"/>
          <w:spacing w:val="-4"/>
        </w:rPr>
        <w:t xml:space="preserve"> </w:t>
      </w:r>
      <w:r>
        <w:rPr>
          <w:color w:val="231F20"/>
        </w:rPr>
        <w:t>medical</w:t>
      </w:r>
      <w:r>
        <w:rPr>
          <w:color w:val="231F20"/>
          <w:spacing w:val="-4"/>
        </w:rPr>
        <w:t xml:space="preserve"> </w:t>
      </w:r>
      <w:r>
        <w:rPr>
          <w:color w:val="231F20"/>
        </w:rPr>
        <w:t>treatment.</w:t>
      </w:r>
      <w:r>
        <w:rPr>
          <w:color w:val="231F20"/>
          <w:spacing w:val="-4"/>
        </w:rPr>
        <w:t xml:space="preserve"> </w:t>
      </w:r>
      <w:r>
        <w:rPr>
          <w:color w:val="231F20"/>
        </w:rPr>
        <w:t>Patient</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medically</w:t>
      </w:r>
      <w:r>
        <w:rPr>
          <w:color w:val="231F20"/>
          <w:spacing w:val="-3"/>
        </w:rPr>
        <w:t xml:space="preserve"> </w:t>
      </w:r>
      <w:r>
        <w:rPr>
          <w:color w:val="231F20"/>
        </w:rPr>
        <w:t>stable</w:t>
      </w:r>
      <w:r>
        <w:rPr>
          <w:color w:val="231F20"/>
          <w:spacing w:val="-3"/>
        </w:rPr>
        <w:t xml:space="preserve"> </w:t>
      </w:r>
      <w:r>
        <w:rPr>
          <w:color w:val="231F20"/>
        </w:rPr>
        <w:t>to</w:t>
      </w:r>
      <w:r>
        <w:rPr>
          <w:color w:val="231F20"/>
          <w:spacing w:val="-4"/>
        </w:rPr>
        <w:t xml:space="preserve"> </w:t>
      </w:r>
      <w:r>
        <w:rPr>
          <w:color w:val="231F20"/>
        </w:rPr>
        <w:t>fly</w:t>
      </w:r>
      <w:r>
        <w:rPr>
          <w:color w:val="231F20"/>
          <w:spacing w:val="-3"/>
        </w:rPr>
        <w:t xml:space="preserve"> </w:t>
      </w:r>
      <w:r>
        <w:rPr>
          <w:color w:val="231F20"/>
        </w:rPr>
        <w:t>and</w:t>
      </w:r>
      <w:r>
        <w:rPr>
          <w:color w:val="231F20"/>
          <w:spacing w:val="-4"/>
        </w:rPr>
        <w:t xml:space="preserve"> </w:t>
      </w:r>
      <w:r>
        <w:rPr>
          <w:color w:val="231F20"/>
        </w:rPr>
        <w:t>be ambulatory. Ask your social worker about a referral.</w:t>
      </w:r>
    </w:p>
    <w:p w14:paraId="0AACA757" w14:textId="77777777" w:rsidR="0048613B" w:rsidRDefault="0048613B">
      <w:pPr>
        <w:pStyle w:val="BodyText"/>
        <w:spacing w:before="2" w:line="213" w:lineRule="auto"/>
        <w:ind w:left="500" w:right="8735"/>
      </w:pPr>
      <w:hyperlink r:id="rId35">
        <w:r w:rsidRPr="00773BF0">
          <w:rPr>
            <w:color w:val="164F9B"/>
            <w:spacing w:val="-2"/>
            <w:u w:val="single" w:color="684296"/>
          </w:rPr>
          <w:t>www.pilotsforpatients.org</w:t>
        </w:r>
      </w:hyperlink>
      <w:r w:rsidRPr="00773BF0">
        <w:rPr>
          <w:color w:val="164F9B"/>
          <w:spacing w:val="-2"/>
        </w:rPr>
        <w:t xml:space="preserve"> </w:t>
      </w:r>
      <w:r>
        <w:rPr>
          <w:color w:val="231F20"/>
          <w:spacing w:val="-2"/>
        </w:rPr>
        <w:t>318-322-5112</w:t>
      </w:r>
    </w:p>
    <w:p w14:paraId="1C9C5E6B" w14:textId="77777777" w:rsidR="0048613B" w:rsidRDefault="0048613B">
      <w:pPr>
        <w:spacing w:line="213" w:lineRule="auto"/>
        <w:sectPr w:rsidR="0048613B" w:rsidSect="001746D2">
          <w:headerReference w:type="default" r:id="rId36"/>
          <w:footerReference w:type="default" r:id="rId37"/>
          <w:pgSz w:w="12240" w:h="15840"/>
          <w:pgMar w:top="1400" w:right="240" w:bottom="580" w:left="400" w:header="0" w:footer="363" w:gutter="0"/>
          <w:cols w:space="720"/>
        </w:sectPr>
      </w:pPr>
    </w:p>
    <w:p w14:paraId="35DEEFFC" w14:textId="7C9C216F" w:rsidR="0048613B" w:rsidRDefault="000519CE">
      <w:pPr>
        <w:pStyle w:val="BodyText"/>
        <w:rPr>
          <w:sz w:val="64"/>
        </w:rPr>
      </w:pPr>
      <w:r>
        <w:rPr>
          <w:noProof/>
        </w:rPr>
        <w:lastRenderedPageBreak/>
        <w:drawing>
          <wp:anchor distT="0" distB="0" distL="114300" distR="114300" simplePos="0" relativeHeight="487606784" behindDoc="0" locked="0" layoutInCell="1" allowOverlap="1" wp14:anchorId="6420F142" wp14:editId="5D424F35">
            <wp:simplePos x="0" y="0"/>
            <wp:positionH relativeFrom="column">
              <wp:posOffset>3049270</wp:posOffset>
            </wp:positionH>
            <wp:positionV relativeFrom="paragraph">
              <wp:posOffset>46990</wp:posOffset>
            </wp:positionV>
            <wp:extent cx="1160145" cy="824865"/>
            <wp:effectExtent l="0" t="0" r="1905" b="0"/>
            <wp:wrapNone/>
            <wp:docPr id="1215756038" name="Picture 1"/>
            <wp:cNvGraphicFramePr/>
            <a:graphic xmlns:a="http://schemas.openxmlformats.org/drawingml/2006/main">
              <a:graphicData uri="http://schemas.openxmlformats.org/drawingml/2006/picture">
                <pic:pic xmlns:pic="http://schemas.openxmlformats.org/drawingml/2006/picture">
                  <pic:nvPicPr>
                    <pic:cNvPr id="696943444" name="Picture 1"/>
                    <pic:cNvPicPr/>
                  </pic:nvPicPr>
                  <pic:blipFill>
                    <a:blip r:embed="rId7"/>
                    <a:stretch>
                      <a:fillRect/>
                    </a:stretch>
                  </pic:blipFill>
                  <pic:spPr>
                    <a:xfrm>
                      <a:off x="0" y="0"/>
                      <a:ext cx="1160145" cy="824865"/>
                    </a:xfrm>
                    <a:prstGeom prst="rect">
                      <a:avLst/>
                    </a:prstGeom>
                  </pic:spPr>
                </pic:pic>
              </a:graphicData>
            </a:graphic>
          </wp:anchor>
        </w:drawing>
      </w:r>
      <w:r>
        <w:rPr>
          <w:noProof/>
        </w:rPr>
        <mc:AlternateContent>
          <mc:Choice Requires="wps">
            <w:drawing>
              <wp:anchor distT="0" distB="0" distL="114300" distR="114300" simplePos="0" relativeHeight="487605760" behindDoc="0" locked="0" layoutInCell="1" allowOverlap="1" wp14:anchorId="5CED2E60" wp14:editId="6A6FE39B">
                <wp:simplePos x="0" y="0"/>
                <wp:positionH relativeFrom="column">
                  <wp:posOffset>-254442</wp:posOffset>
                </wp:positionH>
                <wp:positionV relativeFrom="paragraph">
                  <wp:posOffset>0</wp:posOffset>
                </wp:positionV>
                <wp:extent cx="7772400" cy="934720"/>
                <wp:effectExtent l="0" t="0" r="0" b="0"/>
                <wp:wrapNone/>
                <wp:docPr id="240839669" name="Shape 34120"/>
                <wp:cNvGraphicFramePr/>
                <a:graphic xmlns:a="http://schemas.openxmlformats.org/drawingml/2006/main">
                  <a:graphicData uri="http://schemas.microsoft.com/office/word/2010/wordprocessingShape">
                    <wps:wsp>
                      <wps:cNvSpPr/>
                      <wps:spPr>
                        <a:xfrm>
                          <a:off x="0" y="0"/>
                          <a:ext cx="7772400" cy="934720"/>
                        </a:xfrm>
                        <a:custGeom>
                          <a:avLst/>
                          <a:gdLst/>
                          <a:ahLst/>
                          <a:cxnLst/>
                          <a:rect l="0" t="0" r="0" b="0"/>
                          <a:pathLst>
                            <a:path w="7772400" h="935355">
                              <a:moveTo>
                                <a:pt x="0" y="0"/>
                              </a:moveTo>
                              <a:lnTo>
                                <a:pt x="7772400" y="0"/>
                              </a:lnTo>
                              <a:lnTo>
                                <a:pt x="7772400" y="935355"/>
                              </a:lnTo>
                              <a:lnTo>
                                <a:pt x="0" y="935355"/>
                              </a:lnTo>
                              <a:lnTo>
                                <a:pt x="0" y="0"/>
                              </a:lnTo>
                            </a:path>
                          </a:pathLst>
                        </a:custGeom>
                        <a:solidFill>
                          <a:schemeClr val="bg1">
                            <a:lumMod val="95000"/>
                          </a:schemeClr>
                        </a:solidFill>
                        <a:ln w="0" cap="flat">
                          <a:miter lim="127000"/>
                        </a:ln>
                      </wps:spPr>
                      <wps:style>
                        <a:lnRef idx="0">
                          <a:srgbClr val="000000">
                            <a:alpha val="0"/>
                          </a:srgbClr>
                        </a:lnRef>
                        <a:fillRef idx="1">
                          <a:srgbClr val="E7E7E7"/>
                        </a:fillRef>
                        <a:effectRef idx="0">
                          <a:scrgbClr r="0" g="0" b="0"/>
                        </a:effectRef>
                        <a:fontRef idx="none"/>
                      </wps:style>
                      <wps:bodyPr/>
                    </wps:wsp>
                  </a:graphicData>
                </a:graphic>
              </wp:anchor>
            </w:drawing>
          </mc:Choice>
          <mc:Fallback>
            <w:pict>
              <v:shape w14:anchorId="44F36CB4" id="Shape 34120" o:spid="_x0000_s1026" style="position:absolute;margin-left:-20.05pt;margin-top:0;width:612pt;height:73.6pt;z-index:487605760;visibility:visible;mso-wrap-style:square;mso-wrap-distance-left:9pt;mso-wrap-distance-top:0;mso-wrap-distance-right:9pt;mso-wrap-distance-bottom:0;mso-position-horizontal:absolute;mso-position-horizontal-relative:text;mso-position-vertical:absolute;mso-position-vertical-relative:text;v-text-anchor:top" coordsize="7772400,93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" path="m,l7772400,r,935355l,935355,,e" fillcolor="#f2f2f2 [3052]" stroked="f" strokeweight="0">
                <v:stroke miterlimit="83231f" joinstyle="miter"/>
                <v:path arrowok="t" textboxrect="0,0,7772400,935355"/>
              </v:shape>
            </w:pict>
          </mc:Fallback>
        </mc:AlternateContent>
      </w:r>
    </w:p>
    <w:p w14:paraId="44A96A77" w14:textId="77777777" w:rsidR="0048613B" w:rsidRDefault="0048613B">
      <w:pPr>
        <w:pStyle w:val="BodyText"/>
        <w:rPr>
          <w:sz w:val="64"/>
        </w:rPr>
      </w:pPr>
    </w:p>
    <w:p w14:paraId="7A74D78B" w14:textId="77777777" w:rsidR="00F1602C" w:rsidRDefault="00F1602C">
      <w:pPr>
        <w:pStyle w:val="Heading1"/>
        <w:rPr>
          <w:color w:val="164F9B"/>
          <w:spacing w:val="-12"/>
        </w:rPr>
      </w:pPr>
    </w:p>
    <w:p w14:paraId="17F9343F" w14:textId="3E165983" w:rsidR="0048613B" w:rsidRPr="00773BF0" w:rsidRDefault="00A513C2">
      <w:pPr>
        <w:pStyle w:val="Heading1"/>
        <w:rPr>
          <w:color w:val="164F9B"/>
        </w:rPr>
      </w:pPr>
      <w:r w:rsidRPr="00773BF0">
        <w:rPr>
          <w:color w:val="164F9B"/>
          <w:spacing w:val="-12"/>
        </w:rPr>
        <w:t>ADDITIONAL</w:t>
      </w:r>
      <w:r w:rsidRPr="00773BF0">
        <w:rPr>
          <w:color w:val="164F9B"/>
          <w:spacing w:val="-23"/>
        </w:rPr>
        <w:t xml:space="preserve"> </w:t>
      </w:r>
      <w:r w:rsidRPr="00773BF0">
        <w:rPr>
          <w:color w:val="164F9B"/>
          <w:spacing w:val="-17"/>
        </w:rPr>
        <w:t>RESOURCES</w:t>
      </w:r>
    </w:p>
    <w:p w14:paraId="29D8755D" w14:textId="77777777" w:rsidR="00773BF0" w:rsidRDefault="00773BF0">
      <w:pPr>
        <w:pStyle w:val="BodyText"/>
        <w:spacing w:before="182" w:line="213" w:lineRule="auto"/>
        <w:ind w:left="500" w:right="710"/>
        <w:rPr>
          <w:color w:val="231F20"/>
        </w:rPr>
      </w:pPr>
    </w:p>
    <w:p w14:paraId="47542F53" w14:textId="6504AA93" w:rsidR="0025076A" w:rsidRPr="00A76BD8" w:rsidRDefault="006E11C2" w:rsidP="0025076A">
      <w:pPr>
        <w:pStyle w:val="BodyText"/>
        <w:spacing w:before="182" w:line="213" w:lineRule="auto"/>
        <w:ind w:left="500" w:right="710"/>
        <w:rPr>
          <w:color w:val="262626" w:themeColor="text1" w:themeTint="D9"/>
        </w:rPr>
      </w:pPr>
      <w:r w:rsidRPr="00A76BD8">
        <w:rPr>
          <w:color w:val="262626" w:themeColor="text1" w:themeTint="D9"/>
        </w:rPr>
        <w:t>ADSTILADRIN</w:t>
      </w:r>
      <w:r w:rsidR="0025076A" w:rsidRPr="00A76BD8">
        <w:rPr>
          <w:color w:val="262626" w:themeColor="text1" w:themeTint="D9"/>
        </w:rPr>
        <w:t xml:space="preserve"> (</w:t>
      </w:r>
      <w:r w:rsidRPr="00A76BD8">
        <w:rPr>
          <w:rFonts w:asciiTheme="minorHAnsi" w:hAnsiTheme="minorHAnsi" w:cstheme="minorHAnsi"/>
          <w:color w:val="262626" w:themeColor="text1" w:themeTint="D9"/>
        </w:rPr>
        <w:t>nadofaragene firadenovec-vncg</w:t>
      </w:r>
      <w:r w:rsidR="0025076A" w:rsidRPr="00A76BD8">
        <w:rPr>
          <w:color w:val="262626" w:themeColor="text1" w:themeTint="D9"/>
        </w:rPr>
        <w:t xml:space="preserve">) </w:t>
      </w:r>
      <w:r w:rsidRPr="00A76BD8">
        <w:rPr>
          <w:color w:val="262626" w:themeColor="text1" w:themeTint="D9"/>
        </w:rPr>
        <w:t>suspension, for intravesical use</w:t>
      </w:r>
      <w:r w:rsidR="0025076A" w:rsidRPr="00A76BD8">
        <w:rPr>
          <w:color w:val="262626" w:themeColor="text1" w:themeTint="D9"/>
        </w:rPr>
        <w:t xml:space="preserve"> [prescribing information]. </w:t>
      </w:r>
      <w:r w:rsidRPr="00A76BD8">
        <w:rPr>
          <w:color w:val="262626" w:themeColor="text1" w:themeTint="D9"/>
        </w:rPr>
        <w:t>Kastrup, Denmark and Kuopio, Finland</w:t>
      </w:r>
      <w:r w:rsidR="0025076A" w:rsidRPr="00A76BD8">
        <w:rPr>
          <w:color w:val="262626" w:themeColor="text1" w:themeTint="D9"/>
        </w:rPr>
        <w:t xml:space="preserve">: </w:t>
      </w:r>
      <w:r w:rsidRPr="00A76BD8">
        <w:rPr>
          <w:color w:val="262626" w:themeColor="text1" w:themeTint="D9"/>
        </w:rPr>
        <w:t>Ferring Pharmaceuticals</w:t>
      </w:r>
      <w:r w:rsidR="0025076A" w:rsidRPr="00A76BD8">
        <w:rPr>
          <w:color w:val="262626" w:themeColor="text1" w:themeTint="D9"/>
        </w:rPr>
        <w:t xml:space="preserve">. Available at: </w:t>
      </w:r>
      <w:r w:rsidRPr="00A76BD8">
        <w:rPr>
          <w:color w:val="262626" w:themeColor="text1" w:themeTint="D9"/>
        </w:rPr>
        <w:t>https://ferringusa.com/wp-content/uploads/sites/12/2024/10/Adstiladrin_PI.pdf</w:t>
      </w:r>
      <w:r w:rsidR="00917406" w:rsidRPr="00A76BD8">
        <w:rPr>
          <w:color w:val="262626" w:themeColor="text1" w:themeTint="D9"/>
        </w:rPr>
        <w:t xml:space="preserve">. Updated August 2024. Accessed </w:t>
      </w:r>
      <w:r w:rsidRPr="00A76BD8">
        <w:rPr>
          <w:color w:val="262626" w:themeColor="text1" w:themeTint="D9"/>
        </w:rPr>
        <w:t>May</w:t>
      </w:r>
      <w:r w:rsidR="0025076A" w:rsidRPr="00A76BD8">
        <w:rPr>
          <w:color w:val="262626" w:themeColor="text1" w:themeTint="D9"/>
        </w:rPr>
        <w:t xml:space="preserve"> 202</w:t>
      </w:r>
      <w:r w:rsidRPr="00A76BD8">
        <w:rPr>
          <w:color w:val="262626" w:themeColor="text1" w:themeTint="D9"/>
        </w:rPr>
        <w:t>5</w:t>
      </w:r>
      <w:r w:rsidR="0025076A" w:rsidRPr="00A76BD8">
        <w:rPr>
          <w:color w:val="262626" w:themeColor="text1" w:themeTint="D9"/>
        </w:rPr>
        <w:t xml:space="preserve">. </w:t>
      </w:r>
    </w:p>
    <w:p w14:paraId="5A37049B" w14:textId="783240A3" w:rsidR="00F1602C" w:rsidRPr="00F1602C" w:rsidRDefault="00F1602C" w:rsidP="00F1602C">
      <w:pPr>
        <w:pStyle w:val="BodyText"/>
        <w:spacing w:before="182" w:line="213" w:lineRule="auto"/>
        <w:ind w:left="500" w:right="710"/>
        <w:rPr>
          <w:color w:val="262626" w:themeColor="text1" w:themeTint="D9"/>
        </w:rPr>
      </w:pPr>
      <w:r>
        <w:rPr>
          <w:color w:val="262626" w:themeColor="text1" w:themeTint="D9"/>
        </w:rPr>
        <w:t xml:space="preserve">Colbert L, Jia Y, Sharma A et al. </w:t>
      </w:r>
      <w:r w:rsidRPr="00F1602C">
        <w:rPr>
          <w:color w:val="262626" w:themeColor="text1" w:themeTint="D9"/>
        </w:rPr>
        <w:t>FDA Approval Summary: Nadofaragene Firadenovec-vncg for Bacillus Calmette-Guérin-Unresponsive Non-Muscle-Invasive Bladder Cance</w:t>
      </w:r>
      <w:r>
        <w:rPr>
          <w:color w:val="262626" w:themeColor="text1" w:themeTint="D9"/>
        </w:rPr>
        <w:t xml:space="preserve">r. </w:t>
      </w:r>
      <w:r w:rsidRPr="00F1602C">
        <w:rPr>
          <w:i/>
          <w:iCs/>
          <w:color w:val="262626" w:themeColor="text1" w:themeTint="D9"/>
        </w:rPr>
        <w:t>Clin Cancer Res</w:t>
      </w:r>
      <w:r w:rsidRPr="00F1602C">
        <w:rPr>
          <w:color w:val="262626" w:themeColor="text1" w:themeTint="D9"/>
        </w:rPr>
        <w:t xml:space="preserve">. 2025;31(7):1182-1185. doi: 10.1158/1078-0432.CCR-24-2812. </w:t>
      </w:r>
    </w:p>
    <w:p w14:paraId="4875C9BF" w14:textId="3AE6AA0C" w:rsidR="0048613B" w:rsidRDefault="00A76BD8" w:rsidP="00F1602C">
      <w:pPr>
        <w:pStyle w:val="BodyText"/>
        <w:spacing w:before="182" w:line="213" w:lineRule="auto"/>
        <w:ind w:left="500" w:right="710"/>
        <w:rPr>
          <w:color w:val="262626" w:themeColor="text1" w:themeTint="D9"/>
        </w:rPr>
      </w:pPr>
      <w:r w:rsidRPr="00A76BD8">
        <w:rPr>
          <w:color w:val="262626" w:themeColor="text1" w:themeTint="D9"/>
        </w:rPr>
        <w:t>Holler SD and Smith SM. Practical use of nadofaragene firadenovec-vncg for pharmacists</w:t>
      </w:r>
      <w:r>
        <w:rPr>
          <w:color w:val="262626" w:themeColor="text1" w:themeTint="D9"/>
        </w:rPr>
        <w:t xml:space="preserve">. </w:t>
      </w:r>
      <w:r w:rsidRPr="00A76BD8">
        <w:rPr>
          <w:i/>
          <w:iCs/>
          <w:color w:val="262626" w:themeColor="text1" w:themeTint="D9"/>
        </w:rPr>
        <w:t>J Oncol Pharm Pract</w:t>
      </w:r>
      <w:r w:rsidRPr="00A76BD8">
        <w:rPr>
          <w:color w:val="262626" w:themeColor="text1" w:themeTint="D9"/>
        </w:rPr>
        <w:t>. 2025;31(3):488-494. doi: 10.1177/10781552251315146.</w:t>
      </w:r>
    </w:p>
    <w:p w14:paraId="07A1F401" w14:textId="6C1D0B04" w:rsidR="003145AD" w:rsidRDefault="003145AD" w:rsidP="003145AD">
      <w:pPr>
        <w:pStyle w:val="BodyText"/>
        <w:spacing w:before="182" w:line="213" w:lineRule="auto"/>
        <w:ind w:left="500" w:right="710"/>
        <w:rPr>
          <w:color w:val="262626" w:themeColor="text1" w:themeTint="D9"/>
        </w:rPr>
      </w:pPr>
      <w:r>
        <w:rPr>
          <w:color w:val="262626" w:themeColor="text1" w:themeTint="D9"/>
        </w:rPr>
        <w:t xml:space="preserve">Konety BR, Lotan Y, and Myers A. </w:t>
      </w:r>
      <w:r w:rsidRPr="003145AD">
        <w:rPr>
          <w:color w:val="262626" w:themeColor="text1" w:themeTint="D9"/>
        </w:rPr>
        <w:t>Safety of nadofaragene firadenovec-vncg: review of data from phase 2 and phase 3 studies</w:t>
      </w:r>
      <w:r>
        <w:rPr>
          <w:color w:val="262626" w:themeColor="text1" w:themeTint="D9"/>
        </w:rPr>
        <w:t xml:space="preserve">. </w:t>
      </w:r>
      <w:r w:rsidRPr="003145AD">
        <w:rPr>
          <w:i/>
          <w:iCs/>
          <w:color w:val="262626" w:themeColor="text1" w:themeTint="D9"/>
        </w:rPr>
        <w:t>Can J Urol</w:t>
      </w:r>
      <w:r w:rsidRPr="003145AD">
        <w:rPr>
          <w:color w:val="262626" w:themeColor="text1" w:themeTint="D9"/>
        </w:rPr>
        <w:t xml:space="preserve">. 2025;32(1):29-36. doi: 10.32604/cju.2025.064710. </w:t>
      </w:r>
    </w:p>
    <w:p w14:paraId="0DA6246C" w14:textId="35050626" w:rsidR="00412C7D" w:rsidRDefault="00412C7D" w:rsidP="00412C7D">
      <w:pPr>
        <w:pStyle w:val="BodyText"/>
        <w:spacing w:before="182" w:line="213" w:lineRule="auto"/>
        <w:ind w:left="500" w:right="710"/>
        <w:rPr>
          <w:color w:val="262626" w:themeColor="text1" w:themeTint="D9"/>
        </w:rPr>
      </w:pPr>
      <w:r>
        <w:rPr>
          <w:color w:val="262626" w:themeColor="text1" w:themeTint="D9"/>
        </w:rPr>
        <w:t xml:space="preserve">Narayan VM, Boorjian SA, Alemozaffar M et al. </w:t>
      </w:r>
      <w:r w:rsidRPr="00412C7D">
        <w:rPr>
          <w:color w:val="262626" w:themeColor="text1" w:themeTint="D9"/>
        </w:rPr>
        <w:t>Efficacy of Intravesical Nadofaragene Firadenovec for Patients With Bacillus Calmette-Guérin-Unresponsive Nonmuscle-Invasive Bladder Cancer: 5-Year Follow-Up From a Phase 3 Trial</w:t>
      </w:r>
      <w:r>
        <w:rPr>
          <w:color w:val="262626" w:themeColor="text1" w:themeTint="D9"/>
        </w:rPr>
        <w:t xml:space="preserve">. </w:t>
      </w:r>
      <w:r w:rsidRPr="00412C7D">
        <w:rPr>
          <w:i/>
          <w:iCs/>
          <w:color w:val="262626" w:themeColor="text1" w:themeTint="D9"/>
        </w:rPr>
        <w:t>J Urol</w:t>
      </w:r>
      <w:r w:rsidRPr="00412C7D">
        <w:rPr>
          <w:color w:val="262626" w:themeColor="text1" w:themeTint="D9"/>
        </w:rPr>
        <w:t>. 2024;212(1):74-86. doi: 10.1097/JU.0000000000004020.</w:t>
      </w:r>
    </w:p>
    <w:p w14:paraId="04911520" w14:textId="7A57996F" w:rsidR="00A6231B" w:rsidRPr="003145AD" w:rsidRDefault="00A6231B" w:rsidP="003145AD">
      <w:pPr>
        <w:pStyle w:val="BodyText"/>
        <w:spacing w:before="182" w:line="213" w:lineRule="auto"/>
        <w:ind w:left="500" w:right="710"/>
        <w:rPr>
          <w:color w:val="262626" w:themeColor="text1" w:themeTint="D9"/>
        </w:rPr>
      </w:pPr>
      <w:r w:rsidRPr="00A6231B">
        <w:rPr>
          <w:color w:val="262626" w:themeColor="text1" w:themeTint="D9"/>
        </w:rPr>
        <w:t>National Comprehensive Cancer Network</w:t>
      </w:r>
      <w:r>
        <w:rPr>
          <w:color w:val="262626" w:themeColor="text1" w:themeTint="D9"/>
        </w:rPr>
        <w:t xml:space="preserve"> (NCCN)</w:t>
      </w:r>
      <w:r w:rsidRPr="00A6231B">
        <w:rPr>
          <w:color w:val="262626" w:themeColor="text1" w:themeTint="D9"/>
        </w:rPr>
        <w:t>. Clinical Practice Guidelines in Oncology. Bladder Cancer. Version 4.2024 Plymouth Meeting, PA: National Comprehensive Cancer Network; 2024.</w:t>
      </w:r>
    </w:p>
    <w:p w14:paraId="36E2D672" w14:textId="6B1A7F1C" w:rsidR="003145AD" w:rsidRPr="00F1602C" w:rsidRDefault="003145AD" w:rsidP="00F1602C">
      <w:pPr>
        <w:pStyle w:val="BodyText"/>
        <w:spacing w:before="182" w:line="213" w:lineRule="auto"/>
        <w:ind w:left="500" w:right="710"/>
        <w:rPr>
          <w:color w:val="262626" w:themeColor="text1" w:themeTint="D9"/>
        </w:rPr>
      </w:pPr>
    </w:p>
    <w:p w14:paraId="69C98DBC" w14:textId="77777777" w:rsidR="0048613B" w:rsidRDefault="0048613B">
      <w:pPr>
        <w:pStyle w:val="BodyText"/>
        <w:rPr>
          <w:sz w:val="20"/>
        </w:rPr>
      </w:pPr>
    </w:p>
    <w:p w14:paraId="744F4DF8" w14:textId="77777777" w:rsidR="0048613B" w:rsidRDefault="0048613B">
      <w:pPr>
        <w:pStyle w:val="BodyText"/>
        <w:rPr>
          <w:sz w:val="20"/>
        </w:rPr>
      </w:pPr>
    </w:p>
    <w:p w14:paraId="216F19C8" w14:textId="39F8D863" w:rsidR="0048613B" w:rsidRDefault="0048613B">
      <w:pPr>
        <w:pStyle w:val="BodyText"/>
        <w:spacing w:before="161"/>
        <w:rPr>
          <w:sz w:val="20"/>
        </w:rPr>
      </w:pPr>
    </w:p>
    <w:sectPr w:rsidR="0048613B">
      <w:headerReference w:type="default" r:id="rId38"/>
      <w:footerReference w:type="default" r:id="rId39"/>
      <w:pgSz w:w="12240" w:h="15840"/>
      <w:pgMar w:top="0" w:right="240" w:bottom="580" w:left="400" w:header="0" w:footer="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3640" w14:textId="77777777" w:rsidR="00AB5542" w:rsidRDefault="00AB5542">
      <w:r>
        <w:separator/>
      </w:r>
    </w:p>
  </w:endnote>
  <w:endnote w:type="continuationSeparator" w:id="0">
    <w:p w14:paraId="6A0E1D82" w14:textId="77777777" w:rsidR="00AB5542" w:rsidRDefault="00AB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1F9B" w14:textId="77777777" w:rsidR="0048613B" w:rsidRDefault="00A513C2">
    <w:pPr>
      <w:pStyle w:val="BodyText"/>
      <w:spacing w:line="14" w:lineRule="auto"/>
      <w:rPr>
        <w:sz w:val="20"/>
      </w:rPr>
    </w:pPr>
    <w:r>
      <w:rPr>
        <w:noProof/>
      </w:rPr>
      <mc:AlternateContent>
        <mc:Choice Requires="wpg">
          <w:drawing>
            <wp:anchor distT="0" distB="0" distL="0" distR="0" simplePos="0" relativeHeight="487280128" behindDoc="1" locked="0" layoutInCell="1" allowOverlap="1" wp14:anchorId="0CDF48DA" wp14:editId="6CFA8120">
              <wp:simplePos x="0" y="0"/>
              <wp:positionH relativeFrom="page">
                <wp:posOffset>0</wp:posOffset>
              </wp:positionH>
              <wp:positionV relativeFrom="page">
                <wp:posOffset>9685325</wp:posOffset>
              </wp:positionV>
              <wp:extent cx="7772400" cy="373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73380"/>
                        <a:chOff x="0" y="0"/>
                        <a:chExt cx="7772400" cy="373380"/>
                      </a:xfrm>
                    </wpg:grpSpPr>
                    <wps:wsp>
                      <wps:cNvPr id="3" name="Graphic 2"/>
                      <wps:cNvSpPr/>
                      <wps:spPr>
                        <a:xfrm>
                          <a:off x="0" y="41097"/>
                          <a:ext cx="7772400" cy="332105"/>
                        </a:xfrm>
                        <a:custGeom>
                          <a:avLst/>
                          <a:gdLst/>
                          <a:ahLst/>
                          <a:cxnLst/>
                          <a:rect l="l" t="t" r="r" b="b"/>
                          <a:pathLst>
                            <a:path w="7772400" h="332105">
                              <a:moveTo>
                                <a:pt x="0" y="331977"/>
                              </a:moveTo>
                              <a:lnTo>
                                <a:pt x="7772400" y="331977"/>
                              </a:lnTo>
                              <a:lnTo>
                                <a:pt x="7772400" y="0"/>
                              </a:lnTo>
                              <a:lnTo>
                                <a:pt x="0" y="0"/>
                              </a:lnTo>
                              <a:lnTo>
                                <a:pt x="0" y="331977"/>
                              </a:lnTo>
                              <a:close/>
                            </a:path>
                          </a:pathLst>
                        </a:custGeom>
                        <a:solidFill>
                          <a:srgbClr val="2E2E2E"/>
                        </a:solidFill>
                      </wps:spPr>
                      <wps:bodyPr wrap="square" lIns="0" tIns="0" rIns="0" bIns="0" rtlCol="0">
                        <a:prstTxWarp prst="textNoShape">
                          <a:avLst/>
                        </a:prstTxWarp>
                        <a:noAutofit/>
                      </wps:bodyPr>
                    </wps:wsp>
                    <wps:wsp>
                      <wps:cNvPr id="4" name="Graphic 3"/>
                      <wps:cNvSpPr/>
                      <wps:spPr>
                        <a:xfrm>
                          <a:off x="0" y="0"/>
                          <a:ext cx="7772400" cy="41275"/>
                        </a:xfrm>
                        <a:custGeom>
                          <a:avLst/>
                          <a:gdLst/>
                          <a:ahLst/>
                          <a:cxnLst/>
                          <a:rect l="l" t="t" r="r" b="b"/>
                          <a:pathLst>
                            <a:path w="7772400" h="41275">
                              <a:moveTo>
                                <a:pt x="0" y="0"/>
                              </a:moveTo>
                              <a:lnTo>
                                <a:pt x="0" y="41097"/>
                              </a:lnTo>
                              <a:lnTo>
                                <a:pt x="7772400" y="41097"/>
                              </a:lnTo>
                              <a:lnTo>
                                <a:pt x="7772400" y="0"/>
                              </a:lnTo>
                              <a:lnTo>
                                <a:pt x="0" y="0"/>
                              </a:lnTo>
                              <a:close/>
                            </a:path>
                          </a:pathLst>
                        </a:custGeom>
                        <a:solidFill>
                          <a:srgbClr val="626262"/>
                        </a:solidFill>
                      </wps:spPr>
                      <wps:bodyPr wrap="square" lIns="0" tIns="0" rIns="0" bIns="0" rtlCol="0">
                        <a:prstTxWarp prst="textNoShape">
                          <a:avLst/>
                        </a:prstTxWarp>
                        <a:noAutofit/>
                      </wps:bodyPr>
                    </wps:wsp>
                  </wpg:wgp>
                </a:graphicData>
              </a:graphic>
            </wp:anchor>
          </w:drawing>
        </mc:Choice>
        <mc:Fallback>
          <w:pict>
            <v:group w14:anchorId="1E70BC46" id="Group 1" o:spid="_x0000_s1026" style="position:absolute;margin-left:0;margin-top:762.6pt;width:612pt;height:29.4pt;z-index:-16036352;mso-wrap-distance-left:0;mso-wrap-distance-right:0;mso-position-horizontal-relative:page;mso-position-vertical-relative:page" coordsize="7772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">
              <v:shape id="Graphic 2" o:spid="_x0000_s1027" style="position:absolute;top:410;width:77724;height:3322;visibility:visible;mso-wrap-style:square;v-text-anchor:top" coordsize="77724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" path="m,331977r7772400,l7772400,,,,,331977xe" fillcolor="#2e2e2e" stroked="f">
                <v:path arrowok="t"/>
              </v:shape>
              <v:shape id="Graphic 3" o:spid="_x0000_s1028" style="position:absolute;width:77724;height:412;visibility:visible;mso-wrap-style:square;v-text-anchor:top" coordsize="7772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" path="m,l,41097r7772400,l7772400,,,xe" fillcolor="#626262" stroked="f">
                <v:path arrowok="t"/>
              </v:shape>
              <w10:wrap anchorx="page" anchory="page"/>
            </v:group>
          </w:pict>
        </mc:Fallback>
      </mc:AlternateContent>
    </w:r>
    <w:r>
      <w:rPr>
        <w:noProof/>
      </w:rPr>
      <mc:AlternateContent>
        <mc:Choice Requires="wps">
          <w:drawing>
            <wp:anchor distT="0" distB="0" distL="0" distR="0" simplePos="0" relativeHeight="487280640" behindDoc="1" locked="0" layoutInCell="1" allowOverlap="1" wp14:anchorId="61388FBA" wp14:editId="51EEAA03">
              <wp:simplePos x="0" y="0"/>
              <wp:positionH relativeFrom="page">
                <wp:posOffset>558800</wp:posOffset>
              </wp:positionH>
              <wp:positionV relativeFrom="page">
                <wp:posOffset>9831830</wp:posOffset>
              </wp:positionV>
              <wp:extent cx="2463800" cy="10160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01600"/>
                      </a:xfrm>
                      <a:prstGeom prst="rect">
                        <a:avLst/>
                      </a:prstGeom>
                    </wps:spPr>
                    <wps:txbx>
                      <w:txbxContent>
                        <w:p w14:paraId="3BF71838" w14:textId="02B7DF70"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wps:txbx>
                    <wps:bodyPr wrap="square" lIns="0" tIns="0" rIns="0" bIns="0" rtlCol="0">
                      <a:noAutofit/>
                    </wps:bodyPr>
                  </wps:wsp>
                </a:graphicData>
              </a:graphic>
            </wp:anchor>
          </w:drawing>
        </mc:Choice>
        <mc:Fallback>
          <w:pict>
            <v:shapetype w14:anchorId="61388FBA" id="_x0000_t202" coordsize="21600,21600" o:spt="202" path="m,l,21600r21600,l21600,xe">
              <v:stroke joinstyle="miter"/>
              <v:path gradientshapeok="t" o:connecttype="rect"/>
            </v:shapetype>
            <v:shape id="Textbox 4" o:spid="_x0000_s1029" type="#_x0000_t202" style="position:absolute;margin-left:44pt;margin-top:774.15pt;width:194pt;height:8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" filled="f" stroked="f">
              <v:textbox inset="0,0,0,0">
                <w:txbxContent>
                  <w:p w14:paraId="3BF71838" w14:textId="02B7DF70"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281152" behindDoc="1" locked="0" layoutInCell="1" allowOverlap="1" wp14:anchorId="4BFD0DF4" wp14:editId="460D33D0">
              <wp:simplePos x="0" y="0"/>
              <wp:positionH relativeFrom="page">
                <wp:posOffset>5957341</wp:posOffset>
              </wp:positionH>
              <wp:positionV relativeFrom="page">
                <wp:posOffset>9831830</wp:posOffset>
              </wp:positionV>
              <wp:extent cx="1257935" cy="101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01600"/>
                      </a:xfrm>
                      <a:prstGeom prst="rect">
                        <a:avLst/>
                      </a:prstGeom>
                    </wps:spPr>
                    <wps:txbx>
                      <w:txbxContent>
                        <w:p w14:paraId="7F4C8230" w14:textId="77777777" w:rsidR="0048613B" w:rsidRDefault="0048613B">
                          <w:pPr>
                            <w:ind w:left="20"/>
                            <w:rPr>
                              <w:rFonts w:ascii="Arial"/>
                              <w:b/>
                              <w:sz w:val="12"/>
                            </w:rPr>
                          </w:pPr>
                          <w:hyperlink r:id="rId1">
                            <w:r>
                              <w:rPr>
                                <w:rFonts w:ascii="Arial"/>
                                <w:b/>
                                <w:color w:val="FFFFFF"/>
                                <w:spacing w:val="-2"/>
                                <w:sz w:val="12"/>
                              </w:rPr>
                              <w:t>www.aimwithimmunotherapy.org</w:t>
                            </w:r>
                          </w:hyperlink>
                        </w:p>
                      </w:txbxContent>
                    </wps:txbx>
                    <wps:bodyPr wrap="square" lIns="0" tIns="0" rIns="0" bIns="0" rtlCol="0">
                      <a:noAutofit/>
                    </wps:bodyPr>
                  </wps:wsp>
                </a:graphicData>
              </a:graphic>
            </wp:anchor>
          </w:drawing>
        </mc:Choice>
        <mc:Fallback>
          <w:pict>
            <v:shape w14:anchorId="4BFD0DF4" id="Textbox 5" o:spid="_x0000_s1030" type="#_x0000_t202" style="position:absolute;margin-left:469.1pt;margin-top:774.15pt;width:99.05pt;height:8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" filled="f" stroked="f">
              <v:textbox inset="0,0,0,0">
                <w:txbxContent>
                  <w:p w14:paraId="7F4C8230" w14:textId="77777777" w:rsidR="0048613B" w:rsidRDefault="0048613B">
                    <w:pPr>
                      <w:ind w:left="20"/>
                      <w:rPr>
                        <w:rFonts w:ascii="Arial"/>
                        <w:b/>
                        <w:sz w:val="12"/>
                      </w:rPr>
                    </w:pPr>
                    <w:hyperlink r:id="rId2">
                      <w:r>
                        <w:rPr>
                          <w:rFonts w:ascii="Arial"/>
                          <w:b/>
                          <w:color w:val="FFFFFF"/>
                          <w:spacing w:val="-2"/>
                          <w:sz w:val="12"/>
                        </w:rPr>
                        <w:t>www.aimwithimmunotherapy.org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B2D" w14:textId="77777777" w:rsidR="0048613B" w:rsidRDefault="00A513C2">
    <w:pPr>
      <w:pStyle w:val="BodyText"/>
      <w:spacing w:line="14" w:lineRule="auto"/>
      <w:rPr>
        <w:sz w:val="20"/>
      </w:rPr>
    </w:pPr>
    <w:r>
      <w:rPr>
        <w:noProof/>
      </w:rPr>
      <mc:AlternateContent>
        <mc:Choice Requires="wpg">
          <w:drawing>
            <wp:anchor distT="0" distB="0" distL="0" distR="0" simplePos="0" relativeHeight="487282176" behindDoc="1" locked="0" layoutInCell="1" allowOverlap="1" wp14:anchorId="49845135" wp14:editId="742C298E">
              <wp:simplePos x="0" y="0"/>
              <wp:positionH relativeFrom="page">
                <wp:posOffset>0</wp:posOffset>
              </wp:positionH>
              <wp:positionV relativeFrom="page">
                <wp:posOffset>9685325</wp:posOffset>
              </wp:positionV>
              <wp:extent cx="7772400" cy="3733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73380"/>
                        <a:chOff x="0" y="0"/>
                        <a:chExt cx="7772400" cy="373380"/>
                      </a:xfrm>
                    </wpg:grpSpPr>
                    <wps:wsp>
                      <wps:cNvPr id="20" name="Graphic 20"/>
                      <wps:cNvSpPr/>
                      <wps:spPr>
                        <a:xfrm>
                          <a:off x="0" y="41097"/>
                          <a:ext cx="7772400" cy="332105"/>
                        </a:xfrm>
                        <a:custGeom>
                          <a:avLst/>
                          <a:gdLst/>
                          <a:ahLst/>
                          <a:cxnLst/>
                          <a:rect l="l" t="t" r="r" b="b"/>
                          <a:pathLst>
                            <a:path w="7772400" h="332105">
                              <a:moveTo>
                                <a:pt x="0" y="331977"/>
                              </a:moveTo>
                              <a:lnTo>
                                <a:pt x="7772400" y="331977"/>
                              </a:lnTo>
                              <a:lnTo>
                                <a:pt x="7772400" y="0"/>
                              </a:lnTo>
                              <a:lnTo>
                                <a:pt x="0" y="0"/>
                              </a:lnTo>
                              <a:lnTo>
                                <a:pt x="0" y="331977"/>
                              </a:lnTo>
                              <a:close/>
                            </a:path>
                          </a:pathLst>
                        </a:custGeom>
                        <a:solidFill>
                          <a:srgbClr val="2E2E2E"/>
                        </a:solidFill>
                      </wps:spPr>
                      <wps:bodyPr wrap="square" lIns="0" tIns="0" rIns="0" bIns="0" rtlCol="0">
                        <a:prstTxWarp prst="textNoShape">
                          <a:avLst/>
                        </a:prstTxWarp>
                        <a:noAutofit/>
                      </wps:bodyPr>
                    </wps:wsp>
                    <wps:wsp>
                      <wps:cNvPr id="21" name="Graphic 21"/>
                      <wps:cNvSpPr/>
                      <wps:spPr>
                        <a:xfrm>
                          <a:off x="0" y="0"/>
                          <a:ext cx="7772400" cy="41275"/>
                        </a:xfrm>
                        <a:custGeom>
                          <a:avLst/>
                          <a:gdLst/>
                          <a:ahLst/>
                          <a:cxnLst/>
                          <a:rect l="l" t="t" r="r" b="b"/>
                          <a:pathLst>
                            <a:path w="7772400" h="41275">
                              <a:moveTo>
                                <a:pt x="0" y="0"/>
                              </a:moveTo>
                              <a:lnTo>
                                <a:pt x="0" y="41097"/>
                              </a:lnTo>
                              <a:lnTo>
                                <a:pt x="7772400" y="41097"/>
                              </a:lnTo>
                              <a:lnTo>
                                <a:pt x="7772400" y="0"/>
                              </a:lnTo>
                              <a:lnTo>
                                <a:pt x="0" y="0"/>
                              </a:lnTo>
                              <a:close/>
                            </a:path>
                          </a:pathLst>
                        </a:custGeom>
                        <a:solidFill>
                          <a:srgbClr val="626262"/>
                        </a:solidFill>
                      </wps:spPr>
                      <wps:bodyPr wrap="square" lIns="0" tIns="0" rIns="0" bIns="0" rtlCol="0">
                        <a:prstTxWarp prst="textNoShape">
                          <a:avLst/>
                        </a:prstTxWarp>
                        <a:noAutofit/>
                      </wps:bodyPr>
                    </wps:wsp>
                  </wpg:wgp>
                </a:graphicData>
              </a:graphic>
            </wp:anchor>
          </w:drawing>
        </mc:Choice>
        <mc:Fallback>
          <w:pict>
            <v:group w14:anchorId="40E1A0D6" id="Group 19" o:spid="_x0000_s1026" style="position:absolute;margin-left:0;margin-top:762.6pt;width:612pt;height:29.4pt;z-index:-16034304;mso-wrap-distance-left:0;mso-wrap-distance-right:0;mso-position-horizontal-relative:page;mso-position-vertical-relative:page" coordsize="7772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">
              <v:shape id="Graphic 20" o:spid="_x0000_s1027" style="position:absolute;top:410;width:77724;height:3322;visibility:visible;mso-wrap-style:square;v-text-anchor:top" coordsize="77724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" path="m,331977r7772400,l7772400,,,,,331977xe" fillcolor="#2e2e2e" stroked="f">
                <v:path arrowok="t"/>
              </v:shape>
              <v:shape id="Graphic 21" o:spid="_x0000_s1028" style="position:absolute;width:77724;height:412;visibility:visible;mso-wrap-style:square;v-text-anchor:top" coordsize="7772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" path="m,l,41097r7772400,l7772400,,,xe" fillcolor="#626262" stroked="f">
                <v:path arrowok="t"/>
              </v:shape>
              <w10:wrap anchorx="page" anchory="page"/>
            </v:group>
          </w:pict>
        </mc:Fallback>
      </mc:AlternateContent>
    </w:r>
    <w:r>
      <w:rPr>
        <w:noProof/>
      </w:rPr>
      <mc:AlternateContent>
        <mc:Choice Requires="wps">
          <w:drawing>
            <wp:anchor distT="0" distB="0" distL="0" distR="0" simplePos="0" relativeHeight="487282688" behindDoc="1" locked="0" layoutInCell="1" allowOverlap="1" wp14:anchorId="5D431B7A" wp14:editId="728210ED">
              <wp:simplePos x="0" y="0"/>
              <wp:positionH relativeFrom="page">
                <wp:posOffset>558800</wp:posOffset>
              </wp:positionH>
              <wp:positionV relativeFrom="page">
                <wp:posOffset>9831830</wp:posOffset>
              </wp:positionV>
              <wp:extent cx="2463800" cy="1016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01600"/>
                      </a:xfrm>
                      <a:prstGeom prst="rect">
                        <a:avLst/>
                      </a:prstGeom>
                    </wps:spPr>
                    <wps:txbx>
                      <w:txbxContent>
                        <w:p w14:paraId="5C6034AC" w14:textId="78FC8EA9"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wps:txbx>
                    <wps:bodyPr wrap="square" lIns="0" tIns="0" rIns="0" bIns="0" rtlCol="0">
                      <a:noAutofit/>
                    </wps:bodyPr>
                  </wps:wsp>
                </a:graphicData>
              </a:graphic>
            </wp:anchor>
          </w:drawing>
        </mc:Choice>
        <mc:Fallback>
          <w:pict>
            <v:shapetype w14:anchorId="5D431B7A" id="_x0000_t202" coordsize="21600,21600" o:spt="202" path="m,l,21600r21600,l21600,xe">
              <v:stroke joinstyle="miter"/>
              <v:path gradientshapeok="t" o:connecttype="rect"/>
            </v:shapetype>
            <v:shape id="Textbox 22" o:spid="_x0000_s1031" type="#_x0000_t202" style="position:absolute;margin-left:44pt;margin-top:774.15pt;width:194pt;height:8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" filled="f" stroked="f">
              <v:textbox inset="0,0,0,0">
                <w:txbxContent>
                  <w:p w14:paraId="5C6034AC" w14:textId="78FC8EA9"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283200" behindDoc="1" locked="0" layoutInCell="1" allowOverlap="1" wp14:anchorId="02D04CBC" wp14:editId="0C1C8CDC">
              <wp:simplePos x="0" y="0"/>
              <wp:positionH relativeFrom="page">
                <wp:posOffset>5957332</wp:posOffset>
              </wp:positionH>
              <wp:positionV relativeFrom="page">
                <wp:posOffset>9831830</wp:posOffset>
              </wp:positionV>
              <wp:extent cx="1257935" cy="101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01600"/>
                      </a:xfrm>
                      <a:prstGeom prst="rect">
                        <a:avLst/>
                      </a:prstGeom>
                    </wps:spPr>
                    <wps:txbx>
                      <w:txbxContent>
                        <w:p w14:paraId="116EAC0E" w14:textId="77777777" w:rsidR="0048613B" w:rsidRDefault="0048613B">
                          <w:pPr>
                            <w:ind w:left="20"/>
                            <w:rPr>
                              <w:rFonts w:ascii="Arial"/>
                              <w:b/>
                              <w:sz w:val="12"/>
                            </w:rPr>
                          </w:pPr>
                          <w:hyperlink r:id="rId1">
                            <w:r>
                              <w:rPr>
                                <w:rFonts w:ascii="Arial"/>
                                <w:b/>
                                <w:color w:val="FFFFFF"/>
                                <w:spacing w:val="-2"/>
                                <w:sz w:val="12"/>
                              </w:rPr>
                              <w:t>www.aimwithimmunotherapy.org</w:t>
                            </w:r>
                          </w:hyperlink>
                        </w:p>
                      </w:txbxContent>
                    </wps:txbx>
                    <wps:bodyPr wrap="square" lIns="0" tIns="0" rIns="0" bIns="0" rtlCol="0">
                      <a:noAutofit/>
                    </wps:bodyPr>
                  </wps:wsp>
                </a:graphicData>
              </a:graphic>
            </wp:anchor>
          </w:drawing>
        </mc:Choice>
        <mc:Fallback>
          <w:pict>
            <v:shape w14:anchorId="02D04CBC" id="Textbox 23" o:spid="_x0000_s1032" type="#_x0000_t202" style="position:absolute;margin-left:469.1pt;margin-top:774.15pt;width:99.05pt;height:8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" filled="f" stroked="f">
              <v:textbox inset="0,0,0,0">
                <w:txbxContent>
                  <w:p w14:paraId="116EAC0E" w14:textId="77777777" w:rsidR="0048613B" w:rsidRDefault="0048613B">
                    <w:pPr>
                      <w:ind w:left="20"/>
                      <w:rPr>
                        <w:rFonts w:ascii="Arial"/>
                        <w:b/>
                        <w:sz w:val="12"/>
                      </w:rPr>
                    </w:pPr>
                    <w:hyperlink r:id="rId2">
                      <w:r>
                        <w:rPr>
                          <w:rFonts w:ascii="Arial"/>
                          <w:b/>
                          <w:color w:val="FFFFFF"/>
                          <w:spacing w:val="-2"/>
                          <w:sz w:val="12"/>
                        </w:rPr>
                        <w:t>www.aimwithimmunotherapy.org</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CC88" w14:textId="77777777" w:rsidR="0048613B" w:rsidRDefault="00A513C2">
    <w:pPr>
      <w:pStyle w:val="BodyText"/>
      <w:spacing w:line="14" w:lineRule="auto"/>
      <w:rPr>
        <w:sz w:val="20"/>
      </w:rPr>
    </w:pPr>
    <w:r>
      <w:rPr>
        <w:noProof/>
      </w:rPr>
      <mc:AlternateContent>
        <mc:Choice Requires="wpg">
          <w:drawing>
            <wp:anchor distT="0" distB="0" distL="0" distR="0" simplePos="0" relativeHeight="487284224" behindDoc="1" locked="0" layoutInCell="1" allowOverlap="1" wp14:anchorId="1309E0FC" wp14:editId="7D08F0B8">
              <wp:simplePos x="0" y="0"/>
              <wp:positionH relativeFrom="page">
                <wp:posOffset>0</wp:posOffset>
              </wp:positionH>
              <wp:positionV relativeFrom="page">
                <wp:posOffset>9685325</wp:posOffset>
              </wp:positionV>
              <wp:extent cx="7772400" cy="37338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73380"/>
                        <a:chOff x="0" y="0"/>
                        <a:chExt cx="7772400" cy="373380"/>
                      </a:xfrm>
                    </wpg:grpSpPr>
                    <wps:wsp>
                      <wps:cNvPr id="99" name="Graphic 99"/>
                      <wps:cNvSpPr/>
                      <wps:spPr>
                        <a:xfrm>
                          <a:off x="0" y="41097"/>
                          <a:ext cx="7772400" cy="332105"/>
                        </a:xfrm>
                        <a:custGeom>
                          <a:avLst/>
                          <a:gdLst/>
                          <a:ahLst/>
                          <a:cxnLst/>
                          <a:rect l="l" t="t" r="r" b="b"/>
                          <a:pathLst>
                            <a:path w="7772400" h="332105">
                              <a:moveTo>
                                <a:pt x="0" y="331977"/>
                              </a:moveTo>
                              <a:lnTo>
                                <a:pt x="7772400" y="331977"/>
                              </a:lnTo>
                              <a:lnTo>
                                <a:pt x="7772400" y="0"/>
                              </a:lnTo>
                              <a:lnTo>
                                <a:pt x="0" y="0"/>
                              </a:lnTo>
                              <a:lnTo>
                                <a:pt x="0" y="331977"/>
                              </a:lnTo>
                              <a:close/>
                            </a:path>
                          </a:pathLst>
                        </a:custGeom>
                        <a:solidFill>
                          <a:srgbClr val="2E2E2E"/>
                        </a:solidFill>
                      </wps:spPr>
                      <wps:bodyPr wrap="square" lIns="0" tIns="0" rIns="0" bIns="0" rtlCol="0">
                        <a:prstTxWarp prst="textNoShape">
                          <a:avLst/>
                        </a:prstTxWarp>
                        <a:noAutofit/>
                      </wps:bodyPr>
                    </wps:wsp>
                    <wps:wsp>
                      <wps:cNvPr id="100" name="Graphic 100"/>
                      <wps:cNvSpPr/>
                      <wps:spPr>
                        <a:xfrm>
                          <a:off x="0" y="0"/>
                          <a:ext cx="7772400" cy="41275"/>
                        </a:xfrm>
                        <a:custGeom>
                          <a:avLst/>
                          <a:gdLst/>
                          <a:ahLst/>
                          <a:cxnLst/>
                          <a:rect l="l" t="t" r="r" b="b"/>
                          <a:pathLst>
                            <a:path w="7772400" h="41275">
                              <a:moveTo>
                                <a:pt x="0" y="0"/>
                              </a:moveTo>
                              <a:lnTo>
                                <a:pt x="0" y="41097"/>
                              </a:lnTo>
                              <a:lnTo>
                                <a:pt x="7772400" y="41097"/>
                              </a:lnTo>
                              <a:lnTo>
                                <a:pt x="7772400" y="0"/>
                              </a:lnTo>
                              <a:lnTo>
                                <a:pt x="0" y="0"/>
                              </a:lnTo>
                              <a:close/>
                            </a:path>
                          </a:pathLst>
                        </a:custGeom>
                        <a:solidFill>
                          <a:srgbClr val="626262"/>
                        </a:solidFill>
                      </wps:spPr>
                      <wps:bodyPr wrap="square" lIns="0" tIns="0" rIns="0" bIns="0" rtlCol="0">
                        <a:prstTxWarp prst="textNoShape">
                          <a:avLst/>
                        </a:prstTxWarp>
                        <a:noAutofit/>
                      </wps:bodyPr>
                    </wps:wsp>
                  </wpg:wgp>
                </a:graphicData>
              </a:graphic>
            </wp:anchor>
          </w:drawing>
        </mc:Choice>
        <mc:Fallback>
          <w:pict>
            <v:group w14:anchorId="780E4D71" id="Group 98" o:spid="_x0000_s1026" style="position:absolute;margin-left:0;margin-top:762.6pt;width:612pt;height:29.4pt;z-index:-16032256;mso-wrap-distance-left:0;mso-wrap-distance-right:0;mso-position-horizontal-relative:page;mso-position-vertical-relative:page" coordsize="7772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">
              <v:shape id="Graphic 99" o:spid="_x0000_s1027" style="position:absolute;top:410;width:77724;height:3322;visibility:visible;mso-wrap-style:square;v-text-anchor:top" coordsize="77724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" path="m,331977r7772400,l7772400,,,,,331977xe" fillcolor="#2e2e2e" stroked="f">
                <v:path arrowok="t"/>
              </v:shape>
              <v:shape id="Graphic 100" o:spid="_x0000_s1028" style="position:absolute;width:77724;height:412;visibility:visible;mso-wrap-style:square;v-text-anchor:top" coordsize="7772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" path="m,l,41097r7772400,l7772400,,,xe" fillcolor="#626262" stroked="f">
                <v:path arrowok="t"/>
              </v:shape>
              <w10:wrap anchorx="page" anchory="page"/>
            </v:group>
          </w:pict>
        </mc:Fallback>
      </mc:AlternateContent>
    </w:r>
    <w:r>
      <w:rPr>
        <w:noProof/>
      </w:rPr>
      <mc:AlternateContent>
        <mc:Choice Requires="wps">
          <w:drawing>
            <wp:anchor distT="0" distB="0" distL="0" distR="0" simplePos="0" relativeHeight="487284736" behindDoc="1" locked="0" layoutInCell="1" allowOverlap="1" wp14:anchorId="5B07C67E" wp14:editId="5456AF28">
              <wp:simplePos x="0" y="0"/>
              <wp:positionH relativeFrom="page">
                <wp:posOffset>558800</wp:posOffset>
              </wp:positionH>
              <wp:positionV relativeFrom="page">
                <wp:posOffset>9831830</wp:posOffset>
              </wp:positionV>
              <wp:extent cx="2463800" cy="1016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01600"/>
                      </a:xfrm>
                      <a:prstGeom prst="rect">
                        <a:avLst/>
                      </a:prstGeom>
                    </wps:spPr>
                    <wps:txbx>
                      <w:txbxContent>
                        <w:p w14:paraId="5C5ABA96" w14:textId="0357E0F1"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wps:txbx>
                    <wps:bodyPr wrap="square" lIns="0" tIns="0" rIns="0" bIns="0" rtlCol="0">
                      <a:noAutofit/>
                    </wps:bodyPr>
                  </wps:wsp>
                </a:graphicData>
              </a:graphic>
            </wp:anchor>
          </w:drawing>
        </mc:Choice>
        <mc:Fallback>
          <w:pict>
            <v:shapetype w14:anchorId="5B07C67E" id="_x0000_t202" coordsize="21600,21600" o:spt="202" path="m,l,21600r21600,l21600,xe">
              <v:stroke joinstyle="miter"/>
              <v:path gradientshapeok="t" o:connecttype="rect"/>
            </v:shapetype>
            <v:shape id="Textbox 101" o:spid="_x0000_s1033" type="#_x0000_t202" style="position:absolute;margin-left:44pt;margin-top:774.15pt;width:194pt;height:8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bNlgEAACIDAAAOAAAAZHJzL2Uyb0RvYy54bWysUsGO0zAQvSPxD5bvNGlZVa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" filled="f" stroked="f">
              <v:textbox inset="0,0,0,0">
                <w:txbxContent>
                  <w:p w14:paraId="5C5ABA96" w14:textId="0357E0F1"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14:anchorId="1C8A7424" wp14:editId="06963E0E">
              <wp:simplePos x="0" y="0"/>
              <wp:positionH relativeFrom="page">
                <wp:posOffset>5957341</wp:posOffset>
              </wp:positionH>
              <wp:positionV relativeFrom="page">
                <wp:posOffset>9831830</wp:posOffset>
              </wp:positionV>
              <wp:extent cx="1257935" cy="1016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01600"/>
                      </a:xfrm>
                      <a:prstGeom prst="rect">
                        <a:avLst/>
                      </a:prstGeom>
                    </wps:spPr>
                    <wps:txbx>
                      <w:txbxContent>
                        <w:p w14:paraId="793D24D3" w14:textId="77777777" w:rsidR="0048613B" w:rsidRDefault="0048613B">
                          <w:pPr>
                            <w:ind w:left="20"/>
                            <w:rPr>
                              <w:rFonts w:ascii="Arial"/>
                              <w:b/>
                              <w:sz w:val="12"/>
                            </w:rPr>
                          </w:pPr>
                          <w:hyperlink r:id="rId1">
                            <w:r>
                              <w:rPr>
                                <w:rFonts w:ascii="Arial"/>
                                <w:b/>
                                <w:color w:val="FFFFFF"/>
                                <w:spacing w:val="-2"/>
                                <w:sz w:val="12"/>
                              </w:rPr>
                              <w:t>www.aimwithimmunotherapy.org</w:t>
                            </w:r>
                          </w:hyperlink>
                        </w:p>
                      </w:txbxContent>
                    </wps:txbx>
                    <wps:bodyPr wrap="square" lIns="0" tIns="0" rIns="0" bIns="0" rtlCol="0">
                      <a:noAutofit/>
                    </wps:bodyPr>
                  </wps:wsp>
                </a:graphicData>
              </a:graphic>
            </wp:anchor>
          </w:drawing>
        </mc:Choice>
        <mc:Fallback>
          <w:pict>
            <v:shape w14:anchorId="1C8A7424" id="Textbox 102" o:spid="_x0000_s1034" type="#_x0000_t202" style="position:absolute;margin-left:469.1pt;margin-top:774.15pt;width:99.05pt;height:8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" filled="f" stroked="f">
              <v:textbox inset="0,0,0,0">
                <w:txbxContent>
                  <w:p w14:paraId="793D24D3" w14:textId="77777777" w:rsidR="0048613B" w:rsidRDefault="0048613B">
                    <w:pPr>
                      <w:ind w:left="20"/>
                      <w:rPr>
                        <w:rFonts w:ascii="Arial"/>
                        <w:b/>
                        <w:sz w:val="12"/>
                      </w:rPr>
                    </w:pPr>
                    <w:hyperlink r:id="rId2">
                      <w:r>
                        <w:rPr>
                          <w:rFonts w:ascii="Arial"/>
                          <w:b/>
                          <w:color w:val="FFFFFF"/>
                          <w:spacing w:val="-2"/>
                          <w:sz w:val="12"/>
                        </w:rPr>
                        <w:t>www.aimwithimmunotherapy.org</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5944" w14:textId="77777777" w:rsidR="0048613B" w:rsidRDefault="00A513C2">
    <w:pPr>
      <w:pStyle w:val="BodyText"/>
      <w:spacing w:line="14" w:lineRule="auto"/>
      <w:rPr>
        <w:sz w:val="20"/>
      </w:rPr>
    </w:pPr>
    <w:r>
      <w:rPr>
        <w:noProof/>
      </w:rPr>
      <mc:AlternateContent>
        <mc:Choice Requires="wpg">
          <w:drawing>
            <wp:anchor distT="0" distB="0" distL="0" distR="0" simplePos="0" relativeHeight="487286784" behindDoc="1" locked="0" layoutInCell="1" allowOverlap="1" wp14:anchorId="296B8699" wp14:editId="1D175534">
              <wp:simplePos x="0" y="0"/>
              <wp:positionH relativeFrom="page">
                <wp:posOffset>0</wp:posOffset>
              </wp:positionH>
              <wp:positionV relativeFrom="page">
                <wp:posOffset>9685325</wp:posOffset>
              </wp:positionV>
              <wp:extent cx="7772400" cy="37338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73380"/>
                        <a:chOff x="0" y="0"/>
                        <a:chExt cx="7772400" cy="373380"/>
                      </a:xfrm>
                    </wpg:grpSpPr>
                    <wps:wsp>
                      <wps:cNvPr id="110" name="Graphic 110"/>
                      <wps:cNvSpPr/>
                      <wps:spPr>
                        <a:xfrm>
                          <a:off x="0" y="41097"/>
                          <a:ext cx="7772400" cy="332105"/>
                        </a:xfrm>
                        <a:custGeom>
                          <a:avLst/>
                          <a:gdLst/>
                          <a:ahLst/>
                          <a:cxnLst/>
                          <a:rect l="l" t="t" r="r" b="b"/>
                          <a:pathLst>
                            <a:path w="7772400" h="332105">
                              <a:moveTo>
                                <a:pt x="0" y="331977"/>
                              </a:moveTo>
                              <a:lnTo>
                                <a:pt x="7772400" y="331977"/>
                              </a:lnTo>
                              <a:lnTo>
                                <a:pt x="7772400" y="0"/>
                              </a:lnTo>
                              <a:lnTo>
                                <a:pt x="0" y="0"/>
                              </a:lnTo>
                              <a:lnTo>
                                <a:pt x="0" y="331977"/>
                              </a:lnTo>
                              <a:close/>
                            </a:path>
                          </a:pathLst>
                        </a:custGeom>
                        <a:solidFill>
                          <a:srgbClr val="2E2E2E"/>
                        </a:solidFill>
                      </wps:spPr>
                      <wps:bodyPr wrap="square" lIns="0" tIns="0" rIns="0" bIns="0" rtlCol="0">
                        <a:prstTxWarp prst="textNoShape">
                          <a:avLst/>
                        </a:prstTxWarp>
                        <a:noAutofit/>
                      </wps:bodyPr>
                    </wps:wsp>
                    <wps:wsp>
                      <wps:cNvPr id="111" name="Graphic 111"/>
                      <wps:cNvSpPr/>
                      <wps:spPr>
                        <a:xfrm>
                          <a:off x="0" y="0"/>
                          <a:ext cx="7772400" cy="41275"/>
                        </a:xfrm>
                        <a:custGeom>
                          <a:avLst/>
                          <a:gdLst/>
                          <a:ahLst/>
                          <a:cxnLst/>
                          <a:rect l="l" t="t" r="r" b="b"/>
                          <a:pathLst>
                            <a:path w="7772400" h="41275">
                              <a:moveTo>
                                <a:pt x="0" y="0"/>
                              </a:moveTo>
                              <a:lnTo>
                                <a:pt x="0" y="41097"/>
                              </a:lnTo>
                              <a:lnTo>
                                <a:pt x="7772400" y="41097"/>
                              </a:lnTo>
                              <a:lnTo>
                                <a:pt x="7772400" y="0"/>
                              </a:lnTo>
                              <a:lnTo>
                                <a:pt x="0" y="0"/>
                              </a:lnTo>
                              <a:close/>
                            </a:path>
                          </a:pathLst>
                        </a:custGeom>
                        <a:solidFill>
                          <a:srgbClr val="626262"/>
                        </a:solidFill>
                      </wps:spPr>
                      <wps:bodyPr wrap="square" lIns="0" tIns="0" rIns="0" bIns="0" rtlCol="0">
                        <a:prstTxWarp prst="textNoShape">
                          <a:avLst/>
                        </a:prstTxWarp>
                        <a:noAutofit/>
                      </wps:bodyPr>
                    </wps:wsp>
                  </wpg:wgp>
                </a:graphicData>
              </a:graphic>
            </wp:anchor>
          </w:drawing>
        </mc:Choice>
        <mc:Fallback>
          <w:pict>
            <v:group w14:anchorId="530E5AA2" id="Group 109" o:spid="_x0000_s1026" style="position:absolute;margin-left:0;margin-top:762.6pt;width:612pt;height:29.4pt;z-index:-16029696;mso-wrap-distance-left:0;mso-wrap-distance-right:0;mso-position-horizontal-relative:page;mso-position-vertical-relative:page" coordsize="7772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">
              <v:shape id="Graphic 110" o:spid="_x0000_s1027" style="position:absolute;top:410;width:77724;height:3322;visibility:visible;mso-wrap-style:square;v-text-anchor:top" coordsize="77724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" path="m,331977r7772400,l7772400,,,,,331977xe" fillcolor="#2e2e2e" stroked="f">
                <v:path arrowok="t"/>
              </v:shape>
              <v:shape id="Graphic 111" o:spid="_x0000_s1028" style="position:absolute;width:77724;height:412;visibility:visible;mso-wrap-style:square;v-text-anchor:top" coordsize="7772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" path="m,l,41097r7772400,l7772400,,,xe" fillcolor="#626262" stroked="f">
                <v:path arrowok="t"/>
              </v:shape>
              <w10:wrap anchorx="page" anchory="page"/>
            </v:group>
          </w:pict>
        </mc:Fallback>
      </mc:AlternateContent>
    </w:r>
    <w:r>
      <w:rPr>
        <w:noProof/>
      </w:rPr>
      <mc:AlternateContent>
        <mc:Choice Requires="wps">
          <w:drawing>
            <wp:anchor distT="0" distB="0" distL="0" distR="0" simplePos="0" relativeHeight="487287296" behindDoc="1" locked="0" layoutInCell="1" allowOverlap="1" wp14:anchorId="232C7985" wp14:editId="7C3E9DAF">
              <wp:simplePos x="0" y="0"/>
              <wp:positionH relativeFrom="page">
                <wp:posOffset>558800</wp:posOffset>
              </wp:positionH>
              <wp:positionV relativeFrom="page">
                <wp:posOffset>9831830</wp:posOffset>
              </wp:positionV>
              <wp:extent cx="2463800" cy="1016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01600"/>
                      </a:xfrm>
                      <a:prstGeom prst="rect">
                        <a:avLst/>
                      </a:prstGeom>
                    </wps:spPr>
                    <wps:txbx>
                      <w:txbxContent>
                        <w:p w14:paraId="08774D94" w14:textId="6B0DC507"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wps:txbx>
                    <wps:bodyPr wrap="square" lIns="0" tIns="0" rIns="0" bIns="0" rtlCol="0">
                      <a:noAutofit/>
                    </wps:bodyPr>
                  </wps:wsp>
                </a:graphicData>
              </a:graphic>
            </wp:anchor>
          </w:drawing>
        </mc:Choice>
        <mc:Fallback>
          <w:pict>
            <v:shapetype w14:anchorId="232C7985" id="_x0000_t202" coordsize="21600,21600" o:spt="202" path="m,l,21600r21600,l21600,xe">
              <v:stroke joinstyle="miter"/>
              <v:path gradientshapeok="t" o:connecttype="rect"/>
            </v:shapetype>
            <v:shape id="Textbox 112" o:spid="_x0000_s1036" type="#_x0000_t202" style="position:absolute;margin-left:44pt;margin-top:774.15pt;width:194pt;height:8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" filled="f" stroked="f">
              <v:textbox inset="0,0,0,0">
                <w:txbxContent>
                  <w:p w14:paraId="08774D94" w14:textId="6B0DC507"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287808" behindDoc="1" locked="0" layoutInCell="1" allowOverlap="1" wp14:anchorId="09342F86" wp14:editId="320FDF5A">
              <wp:simplePos x="0" y="0"/>
              <wp:positionH relativeFrom="page">
                <wp:posOffset>5957332</wp:posOffset>
              </wp:positionH>
              <wp:positionV relativeFrom="page">
                <wp:posOffset>9831830</wp:posOffset>
              </wp:positionV>
              <wp:extent cx="1257935" cy="1016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01600"/>
                      </a:xfrm>
                      <a:prstGeom prst="rect">
                        <a:avLst/>
                      </a:prstGeom>
                    </wps:spPr>
                    <wps:txbx>
                      <w:txbxContent>
                        <w:p w14:paraId="5110E9AB" w14:textId="77777777" w:rsidR="0048613B" w:rsidRDefault="0048613B">
                          <w:pPr>
                            <w:ind w:left="20"/>
                            <w:rPr>
                              <w:rFonts w:ascii="Arial"/>
                              <w:b/>
                              <w:sz w:val="12"/>
                            </w:rPr>
                          </w:pPr>
                          <w:hyperlink r:id="rId1">
                            <w:r>
                              <w:rPr>
                                <w:rFonts w:ascii="Arial"/>
                                <w:b/>
                                <w:color w:val="FFFFFF"/>
                                <w:spacing w:val="-2"/>
                                <w:sz w:val="12"/>
                              </w:rPr>
                              <w:t>www.aimwithimmunotherapy.org</w:t>
                            </w:r>
                          </w:hyperlink>
                        </w:p>
                      </w:txbxContent>
                    </wps:txbx>
                    <wps:bodyPr wrap="square" lIns="0" tIns="0" rIns="0" bIns="0" rtlCol="0">
                      <a:noAutofit/>
                    </wps:bodyPr>
                  </wps:wsp>
                </a:graphicData>
              </a:graphic>
            </wp:anchor>
          </w:drawing>
        </mc:Choice>
        <mc:Fallback>
          <w:pict>
            <v:shape w14:anchorId="09342F86" id="Textbox 113" o:spid="_x0000_s1037" type="#_x0000_t202" style="position:absolute;margin-left:469.1pt;margin-top:774.15pt;width:99.05pt;height:8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" filled="f" stroked="f">
              <v:textbox inset="0,0,0,0">
                <w:txbxContent>
                  <w:p w14:paraId="5110E9AB" w14:textId="77777777" w:rsidR="0048613B" w:rsidRDefault="0048613B">
                    <w:pPr>
                      <w:ind w:left="20"/>
                      <w:rPr>
                        <w:rFonts w:ascii="Arial"/>
                        <w:b/>
                        <w:sz w:val="12"/>
                      </w:rPr>
                    </w:pPr>
                    <w:hyperlink r:id="rId2">
                      <w:r>
                        <w:rPr>
                          <w:rFonts w:ascii="Arial"/>
                          <w:b/>
                          <w:color w:val="FFFFFF"/>
                          <w:spacing w:val="-2"/>
                          <w:sz w:val="12"/>
                        </w:rPr>
                        <w:t>www.aimwithimmunotherapy.org</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7C45" w14:textId="77777777" w:rsidR="0048613B" w:rsidRDefault="00A513C2">
    <w:pPr>
      <w:pStyle w:val="BodyText"/>
      <w:spacing w:line="14" w:lineRule="auto"/>
      <w:rPr>
        <w:sz w:val="20"/>
      </w:rPr>
    </w:pPr>
    <w:r>
      <w:rPr>
        <w:noProof/>
      </w:rPr>
      <mc:AlternateContent>
        <mc:Choice Requires="wpg">
          <w:drawing>
            <wp:anchor distT="0" distB="0" distL="0" distR="0" simplePos="0" relativeHeight="487288320" behindDoc="1" locked="0" layoutInCell="1" allowOverlap="1" wp14:anchorId="25F857F6" wp14:editId="43535128">
              <wp:simplePos x="0" y="0"/>
              <wp:positionH relativeFrom="page">
                <wp:posOffset>0</wp:posOffset>
              </wp:positionH>
              <wp:positionV relativeFrom="page">
                <wp:posOffset>9685325</wp:posOffset>
              </wp:positionV>
              <wp:extent cx="7772400" cy="37338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73380"/>
                        <a:chOff x="0" y="0"/>
                        <a:chExt cx="7772400" cy="373380"/>
                      </a:xfrm>
                    </wpg:grpSpPr>
                    <wps:wsp>
                      <wps:cNvPr id="115" name="Graphic 115"/>
                      <wps:cNvSpPr/>
                      <wps:spPr>
                        <a:xfrm>
                          <a:off x="0" y="41097"/>
                          <a:ext cx="7772400" cy="332105"/>
                        </a:xfrm>
                        <a:custGeom>
                          <a:avLst/>
                          <a:gdLst/>
                          <a:ahLst/>
                          <a:cxnLst/>
                          <a:rect l="l" t="t" r="r" b="b"/>
                          <a:pathLst>
                            <a:path w="7772400" h="332105">
                              <a:moveTo>
                                <a:pt x="0" y="331977"/>
                              </a:moveTo>
                              <a:lnTo>
                                <a:pt x="7772400" y="331977"/>
                              </a:lnTo>
                              <a:lnTo>
                                <a:pt x="7772400" y="0"/>
                              </a:lnTo>
                              <a:lnTo>
                                <a:pt x="0" y="0"/>
                              </a:lnTo>
                              <a:lnTo>
                                <a:pt x="0" y="331977"/>
                              </a:lnTo>
                              <a:close/>
                            </a:path>
                          </a:pathLst>
                        </a:custGeom>
                        <a:solidFill>
                          <a:srgbClr val="2E2E2E"/>
                        </a:solidFill>
                      </wps:spPr>
                      <wps:bodyPr wrap="square" lIns="0" tIns="0" rIns="0" bIns="0" rtlCol="0">
                        <a:prstTxWarp prst="textNoShape">
                          <a:avLst/>
                        </a:prstTxWarp>
                        <a:noAutofit/>
                      </wps:bodyPr>
                    </wps:wsp>
                    <wps:wsp>
                      <wps:cNvPr id="116" name="Graphic 116"/>
                      <wps:cNvSpPr/>
                      <wps:spPr>
                        <a:xfrm>
                          <a:off x="0" y="0"/>
                          <a:ext cx="7772400" cy="41275"/>
                        </a:xfrm>
                        <a:custGeom>
                          <a:avLst/>
                          <a:gdLst/>
                          <a:ahLst/>
                          <a:cxnLst/>
                          <a:rect l="l" t="t" r="r" b="b"/>
                          <a:pathLst>
                            <a:path w="7772400" h="41275">
                              <a:moveTo>
                                <a:pt x="0" y="0"/>
                              </a:moveTo>
                              <a:lnTo>
                                <a:pt x="0" y="41097"/>
                              </a:lnTo>
                              <a:lnTo>
                                <a:pt x="7772400" y="41097"/>
                              </a:lnTo>
                              <a:lnTo>
                                <a:pt x="7772400" y="0"/>
                              </a:lnTo>
                              <a:lnTo>
                                <a:pt x="0" y="0"/>
                              </a:lnTo>
                              <a:close/>
                            </a:path>
                          </a:pathLst>
                        </a:custGeom>
                        <a:solidFill>
                          <a:srgbClr val="626262"/>
                        </a:solidFill>
                      </wps:spPr>
                      <wps:bodyPr wrap="square" lIns="0" tIns="0" rIns="0" bIns="0" rtlCol="0">
                        <a:prstTxWarp prst="textNoShape">
                          <a:avLst/>
                        </a:prstTxWarp>
                        <a:noAutofit/>
                      </wps:bodyPr>
                    </wps:wsp>
                  </wpg:wgp>
                </a:graphicData>
              </a:graphic>
            </wp:anchor>
          </w:drawing>
        </mc:Choice>
        <mc:Fallback>
          <w:pict>
            <v:group w14:anchorId="16FE78EE" id="Group 114" o:spid="_x0000_s1026" style="position:absolute;margin-left:0;margin-top:762.6pt;width:612pt;height:29.4pt;z-index:-16028160;mso-wrap-distance-left:0;mso-wrap-distance-right:0;mso-position-horizontal-relative:page;mso-position-vertical-relative:page" coordsize="7772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">
              <v:shape id="Graphic 115" o:spid="_x0000_s1027" style="position:absolute;top:410;width:77724;height:3322;visibility:visible;mso-wrap-style:square;v-text-anchor:top" coordsize="77724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" path="m,331977r7772400,l7772400,,,,,331977xe" fillcolor="#2e2e2e" stroked="f">
                <v:path arrowok="t"/>
              </v:shape>
              <v:shape id="Graphic 116" o:spid="_x0000_s1028" style="position:absolute;width:77724;height:412;visibility:visible;mso-wrap-style:square;v-text-anchor:top" coordsize="7772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" path="m,l,41097r7772400,l7772400,,,xe" fillcolor="#626262" stroked="f">
                <v:path arrowok="t"/>
              </v:shape>
              <w10:wrap anchorx="page" anchory="page"/>
            </v:group>
          </w:pict>
        </mc:Fallback>
      </mc:AlternateContent>
    </w:r>
    <w:r>
      <w:rPr>
        <w:noProof/>
      </w:rPr>
      <mc:AlternateContent>
        <mc:Choice Requires="wps">
          <w:drawing>
            <wp:anchor distT="0" distB="0" distL="0" distR="0" simplePos="0" relativeHeight="487288832" behindDoc="1" locked="0" layoutInCell="1" allowOverlap="1" wp14:anchorId="6E5D4EBC" wp14:editId="0CA26F05">
              <wp:simplePos x="0" y="0"/>
              <wp:positionH relativeFrom="page">
                <wp:posOffset>558800</wp:posOffset>
              </wp:positionH>
              <wp:positionV relativeFrom="page">
                <wp:posOffset>9831830</wp:posOffset>
              </wp:positionV>
              <wp:extent cx="2463800" cy="1016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01600"/>
                      </a:xfrm>
                      <a:prstGeom prst="rect">
                        <a:avLst/>
                      </a:prstGeom>
                    </wps:spPr>
                    <wps:txbx>
                      <w:txbxContent>
                        <w:p w14:paraId="28BDE5E9" w14:textId="22991C97"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wps:txbx>
                    <wps:bodyPr wrap="square" lIns="0" tIns="0" rIns="0" bIns="0" rtlCol="0">
                      <a:noAutofit/>
                    </wps:bodyPr>
                  </wps:wsp>
                </a:graphicData>
              </a:graphic>
            </wp:anchor>
          </w:drawing>
        </mc:Choice>
        <mc:Fallback>
          <w:pict>
            <v:shapetype w14:anchorId="6E5D4EBC" id="_x0000_t202" coordsize="21600,21600" o:spt="202" path="m,l,21600r21600,l21600,xe">
              <v:stroke joinstyle="miter"/>
              <v:path gradientshapeok="t" o:connecttype="rect"/>
            </v:shapetype>
            <v:shape id="Textbox 117" o:spid="_x0000_s1038" type="#_x0000_t202" style="position:absolute;margin-left:44pt;margin-top:774.15pt;width:194pt;height:8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" filled="f" stroked="f">
              <v:textbox inset="0,0,0,0">
                <w:txbxContent>
                  <w:p w14:paraId="28BDE5E9" w14:textId="22991C97" w:rsidR="0048613B" w:rsidRDefault="00A513C2">
                    <w:pPr>
                      <w:ind w:left="20"/>
                      <w:rPr>
                        <w:rFonts w:ascii="Arial" w:hAnsi="Arial"/>
                        <w:b/>
                        <w:sz w:val="12"/>
                      </w:rPr>
                    </w:pPr>
                    <w:r>
                      <w:rPr>
                        <w:rFonts w:ascii="Arial" w:hAnsi="Arial"/>
                        <w:b/>
                        <w:color w:val="FFFFFF"/>
                        <w:sz w:val="12"/>
                      </w:rPr>
                      <w:t>©</w:t>
                    </w:r>
                    <w:r>
                      <w:rPr>
                        <w:rFonts w:ascii="Arial" w:hAnsi="Arial"/>
                        <w:b/>
                        <w:color w:val="FFFFFF"/>
                        <w:spacing w:val="12"/>
                        <w:sz w:val="12"/>
                      </w:rPr>
                      <w:t xml:space="preserve"> </w:t>
                    </w:r>
                    <w:r>
                      <w:rPr>
                        <w:rFonts w:ascii="Arial" w:hAnsi="Arial"/>
                        <w:b/>
                        <w:color w:val="FFFFFF"/>
                        <w:sz w:val="12"/>
                      </w:rPr>
                      <w:t>202</w:t>
                    </w:r>
                    <w:r w:rsidR="00CC27C6">
                      <w:rPr>
                        <w:rFonts w:ascii="Arial" w:hAnsi="Arial"/>
                        <w:b/>
                        <w:color w:val="FFFFFF"/>
                        <w:sz w:val="12"/>
                      </w:rPr>
                      <w:t>5</w:t>
                    </w:r>
                    <w:r>
                      <w:rPr>
                        <w:rFonts w:ascii="Arial" w:hAnsi="Arial"/>
                        <w:b/>
                        <w:color w:val="FFFFFF"/>
                        <w:sz w:val="12"/>
                      </w:rPr>
                      <w:t>.</w:t>
                    </w:r>
                    <w:r>
                      <w:rPr>
                        <w:rFonts w:ascii="Arial" w:hAnsi="Arial"/>
                        <w:b/>
                        <w:color w:val="FFFFFF"/>
                        <w:spacing w:val="7"/>
                        <w:sz w:val="12"/>
                      </w:rPr>
                      <w:t xml:space="preserve"> </w:t>
                    </w:r>
                    <w:r>
                      <w:rPr>
                        <w:rFonts w:ascii="Arial" w:hAnsi="Arial"/>
                        <w:b/>
                        <w:color w:val="FFFFFF"/>
                        <w:sz w:val="12"/>
                      </w:rPr>
                      <w:t>AIM</w:t>
                    </w:r>
                    <w:r>
                      <w:rPr>
                        <w:rFonts w:ascii="Arial" w:hAnsi="Arial"/>
                        <w:b/>
                        <w:color w:val="FFFFFF"/>
                        <w:spacing w:val="13"/>
                        <w:sz w:val="12"/>
                      </w:rPr>
                      <w:t xml:space="preserve"> </w:t>
                    </w:r>
                    <w:r w:rsidR="00CC27C6">
                      <w:rPr>
                        <w:rFonts w:ascii="Arial" w:hAnsi="Arial"/>
                        <w:b/>
                        <w:color w:val="FFFFFF"/>
                        <w:spacing w:val="13"/>
                        <w:sz w:val="12"/>
                      </w:rPr>
                      <w:t>w</w:t>
                    </w:r>
                    <w:r>
                      <w:rPr>
                        <w:rFonts w:ascii="Arial" w:hAnsi="Arial"/>
                        <w:b/>
                        <w:color w:val="FFFFFF"/>
                        <w:sz w:val="12"/>
                      </w:rPr>
                      <w:t>ith</w:t>
                    </w:r>
                    <w:r>
                      <w:rPr>
                        <w:rFonts w:ascii="Arial" w:hAnsi="Arial"/>
                        <w:b/>
                        <w:color w:val="FFFFFF"/>
                        <w:spacing w:val="12"/>
                        <w:sz w:val="12"/>
                      </w:rPr>
                      <w:t xml:space="preserve"> </w:t>
                    </w:r>
                    <w:r>
                      <w:rPr>
                        <w:rFonts w:ascii="Arial" w:hAnsi="Arial"/>
                        <w:b/>
                        <w:color w:val="FFFFFF"/>
                        <w:sz w:val="12"/>
                      </w:rPr>
                      <w:t>Immunotherapy.</w:t>
                    </w:r>
                    <w:r>
                      <w:rPr>
                        <w:rFonts w:ascii="Arial" w:hAnsi="Arial"/>
                        <w:b/>
                        <w:color w:val="FFFFFF"/>
                        <w:spacing w:val="7"/>
                        <w:sz w:val="12"/>
                      </w:rPr>
                      <w:t xml:space="preserve"> </w:t>
                    </w:r>
                    <w:r>
                      <w:rPr>
                        <w:rFonts w:ascii="Arial" w:hAnsi="Arial"/>
                        <w:b/>
                        <w:color w:val="FFFFFF"/>
                        <w:sz w:val="12"/>
                      </w:rPr>
                      <w:t>All</w:t>
                    </w:r>
                    <w:r>
                      <w:rPr>
                        <w:rFonts w:ascii="Arial" w:hAnsi="Arial"/>
                        <w:b/>
                        <w:color w:val="FFFFFF"/>
                        <w:spacing w:val="12"/>
                        <w:sz w:val="12"/>
                      </w:rPr>
                      <w:t xml:space="preserve"> </w:t>
                    </w:r>
                    <w:r>
                      <w:rPr>
                        <w:rFonts w:ascii="Arial" w:hAnsi="Arial"/>
                        <w:b/>
                        <w:color w:val="FFFFFF"/>
                        <w:sz w:val="12"/>
                      </w:rPr>
                      <w:t>rights</w:t>
                    </w:r>
                    <w:r>
                      <w:rPr>
                        <w:rFonts w:ascii="Arial" w:hAnsi="Arial"/>
                        <w:b/>
                        <w:color w:val="FFFFFF"/>
                        <w:spacing w:val="13"/>
                        <w:sz w:val="12"/>
                      </w:rPr>
                      <w:t xml:space="preserve"> </w:t>
                    </w:r>
                    <w:r>
                      <w:rPr>
                        <w:rFonts w:ascii="Arial" w:hAnsi="Arial"/>
                        <w:b/>
                        <w:color w:val="FFFFFF"/>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4E89DBDF" wp14:editId="19C4D7AD">
              <wp:simplePos x="0" y="0"/>
              <wp:positionH relativeFrom="page">
                <wp:posOffset>5957341</wp:posOffset>
              </wp:positionH>
              <wp:positionV relativeFrom="page">
                <wp:posOffset>9831830</wp:posOffset>
              </wp:positionV>
              <wp:extent cx="1257935" cy="1016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01600"/>
                      </a:xfrm>
                      <a:prstGeom prst="rect">
                        <a:avLst/>
                      </a:prstGeom>
                    </wps:spPr>
                    <wps:txbx>
                      <w:txbxContent>
                        <w:p w14:paraId="1965AE22" w14:textId="77777777" w:rsidR="0048613B" w:rsidRDefault="0048613B">
                          <w:pPr>
                            <w:ind w:left="20"/>
                            <w:rPr>
                              <w:rFonts w:ascii="Arial"/>
                              <w:b/>
                              <w:sz w:val="12"/>
                            </w:rPr>
                          </w:pPr>
                          <w:hyperlink r:id="rId1">
                            <w:r>
                              <w:rPr>
                                <w:rFonts w:ascii="Arial"/>
                                <w:b/>
                                <w:color w:val="FFFFFF"/>
                                <w:spacing w:val="-2"/>
                                <w:sz w:val="12"/>
                              </w:rPr>
                              <w:t>www.aimwithimmunotherapy.org</w:t>
                            </w:r>
                          </w:hyperlink>
                        </w:p>
                      </w:txbxContent>
                    </wps:txbx>
                    <wps:bodyPr wrap="square" lIns="0" tIns="0" rIns="0" bIns="0" rtlCol="0">
                      <a:noAutofit/>
                    </wps:bodyPr>
                  </wps:wsp>
                </a:graphicData>
              </a:graphic>
            </wp:anchor>
          </w:drawing>
        </mc:Choice>
        <mc:Fallback>
          <w:pict>
            <v:shape w14:anchorId="4E89DBDF" id="Textbox 118" o:spid="_x0000_s1039" type="#_x0000_t202" style="position:absolute;margin-left:469.1pt;margin-top:774.15pt;width:99.05pt;height:8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" filled="f" stroked="f">
              <v:textbox inset="0,0,0,0">
                <w:txbxContent>
                  <w:p w14:paraId="1965AE22" w14:textId="77777777" w:rsidR="0048613B" w:rsidRDefault="0048613B">
                    <w:pPr>
                      <w:ind w:left="20"/>
                      <w:rPr>
                        <w:rFonts w:ascii="Arial"/>
                        <w:b/>
                        <w:sz w:val="12"/>
                      </w:rPr>
                    </w:pPr>
                    <w:hyperlink r:id="rId2">
                      <w:r>
                        <w:rPr>
                          <w:rFonts w:ascii="Arial"/>
                          <w:b/>
                          <w:color w:val="FFFFFF"/>
                          <w:spacing w:val="-2"/>
                          <w:sz w:val="12"/>
                        </w:rPr>
                        <w:t>www.aimwithimmunotherapy.org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5822" w14:textId="77777777" w:rsidR="00AB5542" w:rsidRDefault="00AB5542">
      <w:r>
        <w:separator/>
      </w:r>
    </w:p>
  </w:footnote>
  <w:footnote w:type="continuationSeparator" w:id="0">
    <w:p w14:paraId="7A012A61" w14:textId="77777777" w:rsidR="00AB5542" w:rsidRDefault="00AB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0E9D" w14:textId="7E68DB48" w:rsidR="004A5F76" w:rsidRDefault="004A5F76">
    <w:pPr>
      <w:pStyle w:val="Header"/>
    </w:pPr>
    <w:r>
      <w:rPr>
        <w:noProof/>
      </w:rPr>
      <mc:AlternateContent>
        <mc:Choice Requires="wpg">
          <w:drawing>
            <wp:anchor distT="0" distB="0" distL="0" distR="0" simplePos="0" relativeHeight="487281664" behindDoc="1" locked="0" layoutInCell="1" allowOverlap="1" wp14:anchorId="03899B2B" wp14:editId="2F7803F3">
              <wp:simplePos x="0" y="0"/>
              <wp:positionH relativeFrom="page">
                <wp:posOffset>-28575</wp:posOffset>
              </wp:positionH>
              <wp:positionV relativeFrom="page">
                <wp:posOffset>10086975</wp:posOffset>
              </wp:positionV>
              <wp:extent cx="7800975" cy="815975"/>
              <wp:effectExtent l="0" t="0" r="9525" b="31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0975" cy="815975"/>
                        <a:chOff x="-28575" y="-104775"/>
                        <a:chExt cx="7800975" cy="816101"/>
                      </a:xfrm>
                    </wpg:grpSpPr>
                    <wps:wsp>
                      <wps:cNvPr id="15" name="Graphic 15"/>
                      <wps:cNvSpPr/>
                      <wps:spPr>
                        <a:xfrm>
                          <a:off x="-28575" y="-104775"/>
                          <a:ext cx="7772400" cy="676910"/>
                        </a:xfrm>
                        <a:custGeom>
                          <a:avLst/>
                          <a:gdLst/>
                          <a:ahLst/>
                          <a:cxnLst/>
                          <a:rect l="l" t="t" r="r" b="b"/>
                          <a:pathLst>
                            <a:path w="7772400" h="676910">
                              <a:moveTo>
                                <a:pt x="0" y="676401"/>
                              </a:moveTo>
                              <a:lnTo>
                                <a:pt x="7772400" y="676401"/>
                              </a:lnTo>
                              <a:lnTo>
                                <a:pt x="7772400" y="0"/>
                              </a:lnTo>
                              <a:lnTo>
                                <a:pt x="0" y="0"/>
                              </a:lnTo>
                              <a:lnTo>
                                <a:pt x="0" y="676401"/>
                              </a:lnTo>
                              <a:close/>
                            </a:path>
                          </a:pathLst>
                        </a:custGeom>
                        <a:solidFill>
                          <a:schemeClr val="accent1">
                            <a:lumMod val="20000"/>
                            <a:lumOff val="80000"/>
                          </a:schemeClr>
                        </a:solidFill>
                      </wps:spPr>
                      <wps:bodyPr wrap="square" lIns="0" tIns="0" rIns="0" bIns="0" rtlCol="0">
                        <a:prstTxWarp prst="textNoShape">
                          <a:avLst/>
                        </a:prstTxWarp>
                        <a:noAutofit/>
                      </wps:bodyPr>
                    </wps:wsp>
                    <wps:wsp>
                      <wps:cNvPr id="16" name="Graphic 16"/>
                      <wps:cNvSpPr/>
                      <wps:spPr>
                        <a:xfrm>
                          <a:off x="0" y="676401"/>
                          <a:ext cx="7772400" cy="34925"/>
                        </a:xfrm>
                        <a:custGeom>
                          <a:avLst/>
                          <a:gdLst/>
                          <a:ahLst/>
                          <a:cxnLst/>
                          <a:rect l="l" t="t" r="r" b="b"/>
                          <a:pathLst>
                            <a:path w="7772400" h="34925">
                              <a:moveTo>
                                <a:pt x="0" y="0"/>
                              </a:moveTo>
                              <a:lnTo>
                                <a:pt x="0" y="34798"/>
                              </a:lnTo>
                              <a:lnTo>
                                <a:pt x="7772400" y="34798"/>
                              </a:lnTo>
                              <a:lnTo>
                                <a:pt x="7772400" y="0"/>
                              </a:lnTo>
                              <a:lnTo>
                                <a:pt x="0" y="0"/>
                              </a:lnTo>
                              <a:close/>
                            </a:path>
                          </a:pathLst>
                        </a:custGeom>
                        <a:solidFill>
                          <a:srgbClr val="D6D6D6"/>
                        </a:solidFill>
                      </wps:spPr>
                      <wps:bodyPr wrap="square" lIns="0" tIns="0" rIns="0" bIns="0" rtlCol="0">
                        <a:prstTxWarp prst="textNoShape">
                          <a:avLst/>
                        </a:prstTxWarp>
                        <a:noAutofit/>
                      </wps:bodyPr>
                    </wps:wsp>
                    <wps:wsp>
                      <wps:cNvPr id="17" name="Graphic 17"/>
                      <wps:cNvSpPr/>
                      <wps:spPr>
                        <a:xfrm>
                          <a:off x="2806636" y="0"/>
                          <a:ext cx="2159635" cy="50800"/>
                        </a:xfrm>
                        <a:custGeom>
                          <a:avLst/>
                          <a:gdLst/>
                          <a:ahLst/>
                          <a:cxnLst/>
                          <a:rect l="l" t="t" r="r" b="b"/>
                          <a:pathLst>
                            <a:path w="2159635" h="50800">
                              <a:moveTo>
                                <a:pt x="0" y="50800"/>
                              </a:moveTo>
                              <a:lnTo>
                                <a:pt x="2159127" y="50800"/>
                              </a:lnTo>
                              <a:lnTo>
                                <a:pt x="2159127" y="0"/>
                              </a:lnTo>
                              <a:lnTo>
                                <a:pt x="0" y="0"/>
                              </a:lnTo>
                              <a:lnTo>
                                <a:pt x="0" y="50800"/>
                              </a:lnTo>
                              <a:close/>
                            </a:path>
                          </a:pathLst>
                        </a:custGeom>
                        <a:solidFill>
                          <a:srgbClr val="164F9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855D5D" id="Group 14" o:spid="_x0000_s1026" style="position:absolute;margin-left:-2.25pt;margin-top:794.25pt;width:614.25pt;height:64.25pt;z-index:-16034816;mso-wrap-distance-left:0;mso-wrap-distance-right:0;mso-position-horizontal-relative:page;mso-position-vertical-relative:page;mso-width-relative:margin;mso-height-relative:margin" coordorigin="-285,-1047" coordsize="78009,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">
              <v:shape id="Graphic 15" o:spid="_x0000_s1027" style="position:absolute;left:-285;top:-1047;width:77723;height:6768;visibility:visible;mso-wrap-style:square;v-text-anchor:top" coordsize="7772400,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" path="m,676401r7772400,l7772400,,,,,676401xe" fillcolor="#dbe5f1 [660]" stroked="f">
                <v:path arrowok="t"/>
              </v:shape>
              <v:shape id="Graphic 16" o:spid="_x0000_s1028" style="position:absolute;top:6764;width:77724;height:349;visibility:visible;mso-wrap-style:square;v-text-anchor:top" coordsize="777240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" path="m,l,34798r7772400,l7772400,,,xe" fillcolor="#d6d6d6" stroked="f">
                <v:path arrowok="t"/>
              </v:shape>
              <v:shape id="Graphic 17" o:spid="_x0000_s1029" style="position:absolute;left:28066;width:21596;height:508;visibility:visible;mso-wrap-style:square;v-text-anchor:top" coordsize="215963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" path="m,50800r2159127,l2159127,,,,,50800xe" fillcolor="#164f9b"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D6F9" w14:textId="4E85697B" w:rsidR="0048613B" w:rsidRDefault="001928D4">
    <w:pPr>
      <w:pStyle w:val="BodyText"/>
      <w:spacing w:line="14" w:lineRule="auto"/>
      <w:rPr>
        <w:sz w:val="20"/>
      </w:rPr>
    </w:pPr>
    <w:r>
      <w:rPr>
        <w:noProof/>
      </w:rPr>
      <mc:AlternateContent>
        <mc:Choice Requires="wps">
          <w:drawing>
            <wp:anchor distT="0" distB="0" distL="114300" distR="114300" simplePos="0" relativeHeight="487302656" behindDoc="0" locked="0" layoutInCell="1" allowOverlap="1" wp14:anchorId="16292845" wp14:editId="069CF692">
              <wp:simplePos x="0" y="0"/>
              <wp:positionH relativeFrom="column">
                <wp:posOffset>-254000</wp:posOffset>
              </wp:positionH>
              <wp:positionV relativeFrom="paragraph">
                <wp:posOffset>0</wp:posOffset>
              </wp:positionV>
              <wp:extent cx="7772400" cy="934720"/>
              <wp:effectExtent l="0" t="0" r="0" b="0"/>
              <wp:wrapNone/>
              <wp:docPr id="1213066823" name="Shape 34120"/>
              <wp:cNvGraphicFramePr/>
              <a:graphic xmlns:a="http://schemas.openxmlformats.org/drawingml/2006/main">
                <a:graphicData uri="http://schemas.microsoft.com/office/word/2010/wordprocessingShape">
                  <wps:wsp>
                    <wps:cNvSpPr/>
                    <wps:spPr>
                      <a:xfrm>
                        <a:off x="0" y="0"/>
                        <a:ext cx="7772400" cy="934720"/>
                      </a:xfrm>
                      <a:custGeom>
                        <a:avLst/>
                        <a:gdLst/>
                        <a:ahLst/>
                        <a:cxnLst/>
                        <a:rect l="0" t="0" r="0" b="0"/>
                        <a:pathLst>
                          <a:path w="7772400" h="935355">
                            <a:moveTo>
                              <a:pt x="0" y="0"/>
                            </a:moveTo>
                            <a:lnTo>
                              <a:pt x="7772400" y="0"/>
                            </a:lnTo>
                            <a:lnTo>
                              <a:pt x="7772400" y="935355"/>
                            </a:lnTo>
                            <a:lnTo>
                              <a:pt x="0" y="935355"/>
                            </a:lnTo>
                            <a:lnTo>
                              <a:pt x="0" y="0"/>
                            </a:lnTo>
                          </a:path>
                        </a:pathLst>
                      </a:custGeom>
                      <a:solidFill>
                        <a:schemeClr val="bg1">
                          <a:lumMod val="95000"/>
                        </a:schemeClr>
                      </a:solidFill>
                      <a:ln w="0" cap="flat">
                        <a:miter lim="127000"/>
                      </a:ln>
                    </wps:spPr>
                    <wps:style>
                      <a:lnRef idx="0">
                        <a:srgbClr val="000000">
                          <a:alpha val="0"/>
                        </a:srgbClr>
                      </a:lnRef>
                      <a:fillRef idx="1">
                        <a:srgbClr val="E7E7E7"/>
                      </a:fillRef>
                      <a:effectRef idx="0">
                        <a:scrgbClr r="0" g="0" b="0"/>
                      </a:effectRef>
                      <a:fontRef idx="none"/>
                    </wps:style>
                    <wps:bodyPr/>
                  </wps:wsp>
                </a:graphicData>
              </a:graphic>
            </wp:anchor>
          </w:drawing>
        </mc:Choice>
        <mc:Fallback>
          <w:pict>
            <v:shape w14:anchorId="5C3AAF2F" id="Shape 34120" o:spid="_x0000_s1026" style="position:absolute;margin-left:-20pt;margin-top:0;width:612pt;height:73.6pt;z-index:487302656;visibility:visible;mso-wrap-style:square;mso-wrap-distance-left:9pt;mso-wrap-distance-top:0;mso-wrap-distance-right:9pt;mso-wrap-distance-bottom:0;mso-position-horizontal:absolute;mso-position-horizontal-relative:text;mso-position-vertical:absolute;mso-position-vertical-relative:text;v-text-anchor:top" coordsize="7772400,93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" path="m,l7772400,r,935355l,935355,,e" fillcolor="#f2f2f2 [3052]" stroked="f" strokeweight="0">
              <v:stroke miterlimit="83231f" joinstyle="miter"/>
              <v:path arrowok="t" textboxrect="0,0,7772400,935355"/>
            </v:shape>
          </w:pict>
        </mc:Fallback>
      </mc:AlternateContent>
    </w:r>
    <w:r>
      <w:rPr>
        <w:noProof/>
      </w:rPr>
      <w:drawing>
        <wp:anchor distT="0" distB="0" distL="114300" distR="114300" simplePos="0" relativeHeight="487303680" behindDoc="0" locked="0" layoutInCell="1" allowOverlap="1" wp14:anchorId="7D9B5E43" wp14:editId="1B14C381">
          <wp:simplePos x="0" y="0"/>
          <wp:positionH relativeFrom="column">
            <wp:posOffset>2973898</wp:posOffset>
          </wp:positionH>
          <wp:positionV relativeFrom="paragraph">
            <wp:posOffset>46990</wp:posOffset>
          </wp:positionV>
          <wp:extent cx="1160145" cy="825233"/>
          <wp:effectExtent l="0" t="0" r="0" b="0"/>
          <wp:wrapNone/>
          <wp:docPr id="86479123" name="Picture 1"/>
          <wp:cNvGraphicFramePr/>
          <a:graphic xmlns:a="http://schemas.openxmlformats.org/drawingml/2006/main">
            <a:graphicData uri="http://schemas.openxmlformats.org/drawingml/2006/picture">
              <pic:pic xmlns:pic="http://schemas.openxmlformats.org/drawingml/2006/picture">
                <pic:nvPicPr>
                  <pic:cNvPr id="696943444" name="Picture 1"/>
                  <pic:cNvPicPr/>
                </pic:nvPicPr>
                <pic:blipFill>
                  <a:blip r:embed="rId1"/>
                  <a:stretch>
                    <a:fillRect/>
                  </a:stretch>
                </pic:blipFill>
                <pic:spPr>
                  <a:xfrm>
                    <a:off x="0" y="0"/>
                    <a:ext cx="1160145" cy="825233"/>
                  </a:xfrm>
                  <a:prstGeom prst="rect">
                    <a:avLst/>
                  </a:prstGeom>
                </pic:spPr>
              </pic:pic>
            </a:graphicData>
          </a:graphic>
        </wp:anchor>
      </w:drawing>
    </w:r>
    <w:r w:rsidR="000519CE" w:rsidRPr="000519CE">
      <w:rPr>
        <w:sz w:val="20"/>
      </w:rPr>
      <w:t>North Chicago, 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FD98" w14:textId="13A2B178" w:rsidR="0048613B" w:rsidRDefault="000519CE">
    <w:pPr>
      <w:pStyle w:val="BodyText"/>
      <w:spacing w:line="14" w:lineRule="auto"/>
      <w:rPr>
        <w:sz w:val="20"/>
      </w:rPr>
    </w:pPr>
    <w:r>
      <w:rPr>
        <w:noProof/>
      </w:rPr>
      <w:drawing>
        <wp:anchor distT="0" distB="0" distL="114300" distR="114300" simplePos="0" relativeHeight="487297536" behindDoc="0" locked="0" layoutInCell="1" allowOverlap="1" wp14:anchorId="25E80BA2" wp14:editId="51842C52">
          <wp:simplePos x="0" y="0"/>
          <wp:positionH relativeFrom="column">
            <wp:posOffset>3050236</wp:posOffset>
          </wp:positionH>
          <wp:positionV relativeFrom="paragraph">
            <wp:posOffset>46990</wp:posOffset>
          </wp:positionV>
          <wp:extent cx="1160145" cy="824865"/>
          <wp:effectExtent l="0" t="0" r="1905" b="0"/>
          <wp:wrapNone/>
          <wp:docPr id="1010544141" name="Picture 1"/>
          <wp:cNvGraphicFramePr/>
          <a:graphic xmlns:a="http://schemas.openxmlformats.org/drawingml/2006/main">
            <a:graphicData uri="http://schemas.openxmlformats.org/drawingml/2006/picture">
              <pic:pic xmlns:pic="http://schemas.openxmlformats.org/drawingml/2006/picture">
                <pic:nvPicPr>
                  <pic:cNvPr id="696943444" name="Picture 1"/>
                  <pic:cNvPicPr/>
                </pic:nvPicPr>
                <pic:blipFill>
                  <a:blip r:embed="rId1"/>
                  <a:stretch>
                    <a:fillRect/>
                  </a:stretch>
                </pic:blipFill>
                <pic:spPr>
                  <a:xfrm>
                    <a:off x="0" y="0"/>
                    <a:ext cx="1160145" cy="824865"/>
                  </a:xfrm>
                  <a:prstGeom prst="rect">
                    <a:avLst/>
                  </a:prstGeom>
                </pic:spPr>
              </pic:pic>
            </a:graphicData>
          </a:graphic>
        </wp:anchor>
      </w:drawing>
    </w:r>
    <w:r>
      <w:rPr>
        <w:noProof/>
      </w:rPr>
      <mc:AlternateContent>
        <mc:Choice Requires="wps">
          <w:drawing>
            <wp:anchor distT="0" distB="0" distL="114300" distR="114300" simplePos="0" relativeHeight="487296512" behindDoc="0" locked="0" layoutInCell="1" allowOverlap="1" wp14:anchorId="6A03AB0C" wp14:editId="637F05F5">
              <wp:simplePos x="0" y="0"/>
              <wp:positionH relativeFrom="column">
                <wp:posOffset>-254000</wp:posOffset>
              </wp:positionH>
              <wp:positionV relativeFrom="paragraph">
                <wp:posOffset>0</wp:posOffset>
              </wp:positionV>
              <wp:extent cx="7772400" cy="934720"/>
              <wp:effectExtent l="0" t="0" r="0" b="0"/>
              <wp:wrapNone/>
              <wp:docPr id="1885246631" name="Shape 34120"/>
              <wp:cNvGraphicFramePr/>
              <a:graphic xmlns:a="http://schemas.openxmlformats.org/drawingml/2006/main">
                <a:graphicData uri="http://schemas.microsoft.com/office/word/2010/wordprocessingShape">
                  <wps:wsp>
                    <wps:cNvSpPr/>
                    <wps:spPr>
                      <a:xfrm>
                        <a:off x="0" y="0"/>
                        <a:ext cx="7772400" cy="934720"/>
                      </a:xfrm>
                      <a:custGeom>
                        <a:avLst/>
                        <a:gdLst/>
                        <a:ahLst/>
                        <a:cxnLst/>
                        <a:rect l="0" t="0" r="0" b="0"/>
                        <a:pathLst>
                          <a:path w="7772400" h="935355">
                            <a:moveTo>
                              <a:pt x="0" y="0"/>
                            </a:moveTo>
                            <a:lnTo>
                              <a:pt x="7772400" y="0"/>
                            </a:lnTo>
                            <a:lnTo>
                              <a:pt x="7772400" y="935355"/>
                            </a:lnTo>
                            <a:lnTo>
                              <a:pt x="0" y="935355"/>
                            </a:lnTo>
                            <a:lnTo>
                              <a:pt x="0" y="0"/>
                            </a:lnTo>
                          </a:path>
                        </a:pathLst>
                      </a:custGeom>
                      <a:solidFill>
                        <a:schemeClr val="bg1">
                          <a:lumMod val="95000"/>
                        </a:schemeClr>
                      </a:solidFill>
                      <a:ln w="0" cap="flat">
                        <a:miter lim="127000"/>
                      </a:ln>
                    </wps:spPr>
                    <wps:style>
                      <a:lnRef idx="0">
                        <a:srgbClr val="000000">
                          <a:alpha val="0"/>
                        </a:srgbClr>
                      </a:lnRef>
                      <a:fillRef idx="1">
                        <a:srgbClr val="E7E7E7"/>
                      </a:fillRef>
                      <a:effectRef idx="0">
                        <a:scrgbClr r="0" g="0" b="0"/>
                      </a:effectRef>
                      <a:fontRef idx="none"/>
                    </wps:style>
                    <wps:bodyPr/>
                  </wps:wsp>
                </a:graphicData>
              </a:graphic>
            </wp:anchor>
          </w:drawing>
        </mc:Choice>
        <mc:Fallback>
          <w:pict>
            <v:shape w14:anchorId="3B3A07A3" id="Shape 34120" o:spid="_x0000_s1026" style="position:absolute;margin-left:-20pt;margin-top:0;width:612pt;height:73.6pt;z-index:487296512;visibility:visible;mso-wrap-style:square;mso-wrap-distance-left:9pt;mso-wrap-distance-top:0;mso-wrap-distance-right:9pt;mso-wrap-distance-bottom:0;mso-position-horizontal:absolute;mso-position-horizontal-relative:text;mso-position-vertical:absolute;mso-position-vertical-relative:text;v-text-anchor:top" coordsize="7772400,93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" path="m,l7772400,r,935355l,935355,,e" fillcolor="#f2f2f2 [3052]" stroked="f" strokeweight="0">
              <v:stroke miterlimit="83231f" joinstyle="miter"/>
              <v:path arrowok="t" textboxrect="0,0,7772400,935355"/>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A03D" w14:textId="4321CB67" w:rsidR="0048613B" w:rsidRDefault="000519CE">
    <w:pPr>
      <w:pStyle w:val="BodyText"/>
      <w:spacing w:line="14" w:lineRule="auto"/>
      <w:rPr>
        <w:sz w:val="20"/>
      </w:rPr>
    </w:pPr>
    <w:r>
      <w:rPr>
        <w:noProof/>
      </w:rPr>
      <w:drawing>
        <wp:anchor distT="0" distB="0" distL="114300" distR="114300" simplePos="0" relativeHeight="487300608" behindDoc="0" locked="0" layoutInCell="1" allowOverlap="1" wp14:anchorId="01BAEBEC" wp14:editId="365FE35A">
          <wp:simplePos x="0" y="0"/>
          <wp:positionH relativeFrom="column">
            <wp:posOffset>3049270</wp:posOffset>
          </wp:positionH>
          <wp:positionV relativeFrom="paragraph">
            <wp:posOffset>46990</wp:posOffset>
          </wp:positionV>
          <wp:extent cx="1160145" cy="824865"/>
          <wp:effectExtent l="0" t="0" r="1905" b="0"/>
          <wp:wrapNone/>
          <wp:docPr id="665798228" name="Picture 1"/>
          <wp:cNvGraphicFramePr/>
          <a:graphic xmlns:a="http://schemas.openxmlformats.org/drawingml/2006/main">
            <a:graphicData uri="http://schemas.openxmlformats.org/drawingml/2006/picture">
              <pic:pic xmlns:pic="http://schemas.openxmlformats.org/drawingml/2006/picture">
                <pic:nvPicPr>
                  <pic:cNvPr id="696943444" name="Picture 1"/>
                  <pic:cNvPicPr/>
                </pic:nvPicPr>
                <pic:blipFill>
                  <a:blip r:embed="rId1"/>
                  <a:stretch>
                    <a:fillRect/>
                  </a:stretch>
                </pic:blipFill>
                <pic:spPr>
                  <a:xfrm>
                    <a:off x="0" y="0"/>
                    <a:ext cx="1160145" cy="824865"/>
                  </a:xfrm>
                  <a:prstGeom prst="rect">
                    <a:avLst/>
                  </a:prstGeom>
                </pic:spPr>
              </pic:pic>
            </a:graphicData>
          </a:graphic>
        </wp:anchor>
      </w:drawing>
    </w:r>
    <w:r>
      <w:rPr>
        <w:noProof/>
      </w:rPr>
      <mc:AlternateContent>
        <mc:Choice Requires="wps">
          <w:drawing>
            <wp:anchor distT="0" distB="0" distL="114300" distR="114300" simplePos="0" relativeHeight="487299584" behindDoc="0" locked="0" layoutInCell="1" allowOverlap="1" wp14:anchorId="794951EF" wp14:editId="0A3F19A1">
              <wp:simplePos x="0" y="0"/>
              <wp:positionH relativeFrom="column">
                <wp:posOffset>-254442</wp:posOffset>
              </wp:positionH>
              <wp:positionV relativeFrom="paragraph">
                <wp:posOffset>0</wp:posOffset>
              </wp:positionV>
              <wp:extent cx="7772400" cy="934720"/>
              <wp:effectExtent l="0" t="0" r="0" b="0"/>
              <wp:wrapNone/>
              <wp:docPr id="1297382841" name="Shape 34120"/>
              <wp:cNvGraphicFramePr/>
              <a:graphic xmlns:a="http://schemas.openxmlformats.org/drawingml/2006/main">
                <a:graphicData uri="http://schemas.microsoft.com/office/word/2010/wordprocessingShape">
                  <wps:wsp>
                    <wps:cNvSpPr/>
                    <wps:spPr>
                      <a:xfrm>
                        <a:off x="0" y="0"/>
                        <a:ext cx="7772400" cy="934720"/>
                      </a:xfrm>
                      <a:custGeom>
                        <a:avLst/>
                        <a:gdLst/>
                        <a:ahLst/>
                        <a:cxnLst/>
                        <a:rect l="0" t="0" r="0" b="0"/>
                        <a:pathLst>
                          <a:path w="7772400" h="935355">
                            <a:moveTo>
                              <a:pt x="0" y="0"/>
                            </a:moveTo>
                            <a:lnTo>
                              <a:pt x="7772400" y="0"/>
                            </a:lnTo>
                            <a:lnTo>
                              <a:pt x="7772400" y="935355"/>
                            </a:lnTo>
                            <a:lnTo>
                              <a:pt x="0" y="935355"/>
                            </a:lnTo>
                            <a:lnTo>
                              <a:pt x="0" y="0"/>
                            </a:lnTo>
                          </a:path>
                        </a:pathLst>
                      </a:custGeom>
                      <a:solidFill>
                        <a:schemeClr val="bg1">
                          <a:lumMod val="95000"/>
                        </a:schemeClr>
                      </a:solidFill>
                      <a:ln w="0" cap="flat">
                        <a:miter lim="127000"/>
                      </a:ln>
                    </wps:spPr>
                    <wps:style>
                      <a:lnRef idx="0">
                        <a:srgbClr val="000000">
                          <a:alpha val="0"/>
                        </a:srgbClr>
                      </a:lnRef>
                      <a:fillRef idx="1">
                        <a:srgbClr val="E7E7E7"/>
                      </a:fillRef>
                      <a:effectRef idx="0">
                        <a:scrgbClr r="0" g="0" b="0"/>
                      </a:effectRef>
                      <a:fontRef idx="none"/>
                    </wps:style>
                    <wps:bodyPr/>
                  </wps:wsp>
                </a:graphicData>
              </a:graphic>
            </wp:anchor>
          </w:drawing>
        </mc:Choice>
        <mc:Fallback>
          <w:pict>
            <v:shape w14:anchorId="05DE40F4" id="Shape 34120" o:spid="_x0000_s1026" style="position:absolute;margin-left:-20.05pt;margin-top:0;width:612pt;height:73.6pt;z-index:487299584;visibility:visible;mso-wrap-style:square;mso-wrap-distance-left:9pt;mso-wrap-distance-top:0;mso-wrap-distance-right:9pt;mso-wrap-distance-bottom:0;mso-position-horizontal:absolute;mso-position-horizontal-relative:text;mso-position-vertical:absolute;mso-position-vertical-relative:text;v-text-anchor:top" coordsize="7772400,93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" path="m,l7772400,r,935355l,935355,,e" fillcolor="#f2f2f2 [3052]" stroked="f" strokeweight="0">
              <v:stroke miterlimit="83231f" joinstyle="miter"/>
              <v:path arrowok="t" textboxrect="0,0,7772400,935355"/>
            </v:shape>
          </w:pict>
        </mc:Fallback>
      </mc:AlternateContent>
    </w:r>
    <w:r w:rsidR="00BF7735">
      <w:rPr>
        <w:noProof/>
      </w:rPr>
      <mc:AlternateContent>
        <mc:Choice Requires="wps">
          <w:drawing>
            <wp:anchor distT="0" distB="0" distL="0" distR="0" simplePos="0" relativeHeight="487286272" behindDoc="1" locked="0" layoutInCell="1" allowOverlap="1" wp14:anchorId="296B9E6E" wp14:editId="605FE65B">
              <wp:simplePos x="0" y="0"/>
              <wp:positionH relativeFrom="page">
                <wp:posOffset>3627512</wp:posOffset>
              </wp:positionH>
              <wp:positionV relativeFrom="page">
                <wp:posOffset>762000</wp:posOffset>
              </wp:positionV>
              <wp:extent cx="51752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39700"/>
                      </a:xfrm>
                      <a:prstGeom prst="rect">
                        <a:avLst/>
                      </a:prstGeom>
                    </wps:spPr>
                    <wps:txbx>
                      <w:txbxContent>
                        <w:p w14:paraId="49A3165C" w14:textId="77777777" w:rsidR="0048613B" w:rsidRDefault="00A513C2">
                          <w:pPr>
                            <w:spacing w:line="203" w:lineRule="exact"/>
                            <w:ind w:left="20"/>
                            <w:rPr>
                              <w:b/>
                              <w:sz w:val="18"/>
                            </w:rPr>
                          </w:pPr>
                          <w:r>
                            <w:rPr>
                              <w:b/>
                              <w:color w:val="626262"/>
                              <w:spacing w:val="-2"/>
                              <w:sz w:val="18"/>
                            </w:rPr>
                            <w:t>Continued</w:t>
                          </w:r>
                        </w:p>
                      </w:txbxContent>
                    </wps:txbx>
                    <wps:bodyPr wrap="square" lIns="0" tIns="0" rIns="0" bIns="0" rtlCol="0">
                      <a:noAutofit/>
                    </wps:bodyPr>
                  </wps:wsp>
                </a:graphicData>
              </a:graphic>
            </wp:anchor>
          </w:drawing>
        </mc:Choice>
        <mc:Fallback>
          <w:pict>
            <v:shapetype w14:anchorId="296B9E6E" id="_x0000_t202" coordsize="21600,21600" o:spt="202" path="m,l,21600r21600,l21600,xe">
              <v:stroke joinstyle="miter"/>
              <v:path gradientshapeok="t" o:connecttype="rect"/>
            </v:shapetype>
            <v:shape id="Textbox 108" o:spid="_x0000_s1035" type="#_x0000_t202" style="position:absolute;margin-left:285.65pt;margin-top:60pt;width:40.75pt;height:11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" filled="f" stroked="f">
              <v:textbox inset="0,0,0,0">
                <w:txbxContent>
                  <w:p w14:paraId="49A3165C" w14:textId="77777777" w:rsidR="0048613B" w:rsidRDefault="00A513C2">
                    <w:pPr>
                      <w:spacing w:line="203" w:lineRule="exact"/>
                      <w:ind w:left="20"/>
                      <w:rPr>
                        <w:b/>
                        <w:sz w:val="18"/>
                      </w:rPr>
                    </w:pPr>
                    <w:r>
                      <w:rPr>
                        <w:b/>
                        <w:color w:val="626262"/>
                        <w:spacing w:val="-2"/>
                        <w:sz w:val="18"/>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1BED" w14:textId="77777777" w:rsidR="0048613B" w:rsidRDefault="0048613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EDB"/>
    <w:multiLevelType w:val="hybridMultilevel"/>
    <w:tmpl w:val="1B2824F4"/>
    <w:lvl w:ilvl="0" w:tplc="F4F26CE6">
      <w:numFmt w:val="bullet"/>
      <w:lvlText w:val="•"/>
      <w:lvlJc w:val="left"/>
      <w:pPr>
        <w:ind w:left="770" w:hanging="180"/>
      </w:pPr>
      <w:rPr>
        <w:rFonts w:ascii="Calibri" w:eastAsia="Calibri" w:hAnsi="Calibri" w:cs="Calibri" w:hint="default"/>
        <w:b w:val="0"/>
        <w:bCs w:val="0"/>
        <w:i w:val="0"/>
        <w:iCs w:val="0"/>
        <w:color w:val="684296"/>
        <w:spacing w:val="0"/>
        <w:w w:val="100"/>
        <w:sz w:val="24"/>
        <w:szCs w:val="24"/>
        <w:lang w:val="en-US" w:eastAsia="en-US" w:bidi="ar-SA"/>
      </w:rPr>
    </w:lvl>
    <w:lvl w:ilvl="1" w:tplc="513856C4">
      <w:numFmt w:val="bullet"/>
      <w:lvlText w:val="•"/>
      <w:lvlJc w:val="left"/>
      <w:pPr>
        <w:ind w:left="1862" w:hanging="180"/>
      </w:pPr>
      <w:rPr>
        <w:rFonts w:hint="default"/>
        <w:lang w:val="en-US" w:eastAsia="en-US" w:bidi="ar-SA"/>
      </w:rPr>
    </w:lvl>
    <w:lvl w:ilvl="2" w:tplc="22AC76F4">
      <w:numFmt w:val="bullet"/>
      <w:lvlText w:val="•"/>
      <w:lvlJc w:val="left"/>
      <w:pPr>
        <w:ind w:left="2944" w:hanging="180"/>
      </w:pPr>
      <w:rPr>
        <w:rFonts w:hint="default"/>
        <w:lang w:val="en-US" w:eastAsia="en-US" w:bidi="ar-SA"/>
      </w:rPr>
    </w:lvl>
    <w:lvl w:ilvl="3" w:tplc="04822802">
      <w:numFmt w:val="bullet"/>
      <w:lvlText w:val="•"/>
      <w:lvlJc w:val="left"/>
      <w:pPr>
        <w:ind w:left="4026" w:hanging="180"/>
      </w:pPr>
      <w:rPr>
        <w:rFonts w:hint="default"/>
        <w:lang w:val="en-US" w:eastAsia="en-US" w:bidi="ar-SA"/>
      </w:rPr>
    </w:lvl>
    <w:lvl w:ilvl="4" w:tplc="485AF4AE">
      <w:numFmt w:val="bullet"/>
      <w:lvlText w:val="•"/>
      <w:lvlJc w:val="left"/>
      <w:pPr>
        <w:ind w:left="5108" w:hanging="180"/>
      </w:pPr>
      <w:rPr>
        <w:rFonts w:hint="default"/>
        <w:lang w:val="en-US" w:eastAsia="en-US" w:bidi="ar-SA"/>
      </w:rPr>
    </w:lvl>
    <w:lvl w:ilvl="5" w:tplc="46188156">
      <w:numFmt w:val="bullet"/>
      <w:lvlText w:val="•"/>
      <w:lvlJc w:val="left"/>
      <w:pPr>
        <w:ind w:left="6190" w:hanging="180"/>
      </w:pPr>
      <w:rPr>
        <w:rFonts w:hint="default"/>
        <w:lang w:val="en-US" w:eastAsia="en-US" w:bidi="ar-SA"/>
      </w:rPr>
    </w:lvl>
    <w:lvl w:ilvl="6" w:tplc="4202C44E">
      <w:numFmt w:val="bullet"/>
      <w:lvlText w:val="•"/>
      <w:lvlJc w:val="left"/>
      <w:pPr>
        <w:ind w:left="7272" w:hanging="180"/>
      </w:pPr>
      <w:rPr>
        <w:rFonts w:hint="default"/>
        <w:lang w:val="en-US" w:eastAsia="en-US" w:bidi="ar-SA"/>
      </w:rPr>
    </w:lvl>
    <w:lvl w:ilvl="7" w:tplc="832CA842">
      <w:numFmt w:val="bullet"/>
      <w:lvlText w:val="•"/>
      <w:lvlJc w:val="left"/>
      <w:pPr>
        <w:ind w:left="8354" w:hanging="180"/>
      </w:pPr>
      <w:rPr>
        <w:rFonts w:hint="default"/>
        <w:lang w:val="en-US" w:eastAsia="en-US" w:bidi="ar-SA"/>
      </w:rPr>
    </w:lvl>
    <w:lvl w:ilvl="8" w:tplc="5E30BFA0">
      <w:numFmt w:val="bullet"/>
      <w:lvlText w:val="•"/>
      <w:lvlJc w:val="left"/>
      <w:pPr>
        <w:ind w:left="9436" w:hanging="180"/>
      </w:pPr>
      <w:rPr>
        <w:rFonts w:hint="default"/>
        <w:lang w:val="en-US" w:eastAsia="en-US" w:bidi="ar-SA"/>
      </w:rPr>
    </w:lvl>
  </w:abstractNum>
  <w:abstractNum w:abstractNumId="1" w15:restartNumberingAfterBreak="0">
    <w:nsid w:val="07450293"/>
    <w:multiLevelType w:val="hybridMultilevel"/>
    <w:tmpl w:val="21E80544"/>
    <w:lvl w:ilvl="0" w:tplc="0BC26FB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BD17518"/>
    <w:multiLevelType w:val="hybridMultilevel"/>
    <w:tmpl w:val="BB70647E"/>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111C2568"/>
    <w:multiLevelType w:val="hybridMultilevel"/>
    <w:tmpl w:val="892849E6"/>
    <w:lvl w:ilvl="0" w:tplc="0430FA72">
      <w:start w:val="1"/>
      <w:numFmt w:val="bullet"/>
      <w:lvlText w:val=""/>
      <w:lvlJc w:val="left"/>
      <w:pPr>
        <w:ind w:left="1224" w:hanging="360"/>
      </w:pPr>
      <w:rPr>
        <w:rFonts w:ascii="Symbol" w:hAnsi="Symbol" w:hint="default"/>
        <w:color w:val="164F9B"/>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17BE1663"/>
    <w:multiLevelType w:val="multilevel"/>
    <w:tmpl w:val="25E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E2091"/>
    <w:multiLevelType w:val="hybridMultilevel"/>
    <w:tmpl w:val="384895C2"/>
    <w:lvl w:ilvl="0" w:tplc="A64ADB30">
      <w:numFmt w:val="bullet"/>
      <w:lvlText w:val="•"/>
      <w:lvlJc w:val="left"/>
      <w:pPr>
        <w:ind w:left="360" w:hanging="180"/>
      </w:pPr>
      <w:rPr>
        <w:rFonts w:ascii="Calibri" w:eastAsia="Calibri" w:hAnsi="Calibri" w:cs="Calibri" w:hint="default"/>
        <w:b w:val="0"/>
        <w:bCs w:val="0"/>
        <w:i w:val="0"/>
        <w:iCs w:val="0"/>
        <w:color w:val="684296"/>
        <w:spacing w:val="0"/>
        <w:w w:val="100"/>
        <w:sz w:val="20"/>
        <w:szCs w:val="20"/>
        <w:lang w:val="en-US" w:eastAsia="en-US" w:bidi="ar-SA"/>
      </w:rPr>
    </w:lvl>
    <w:lvl w:ilvl="1" w:tplc="53485AD0">
      <w:numFmt w:val="bullet"/>
      <w:lvlText w:val="•"/>
      <w:lvlJc w:val="left"/>
      <w:pPr>
        <w:ind w:left="1181" w:hanging="180"/>
      </w:pPr>
      <w:rPr>
        <w:rFonts w:hint="default"/>
        <w:lang w:val="en-US" w:eastAsia="en-US" w:bidi="ar-SA"/>
      </w:rPr>
    </w:lvl>
    <w:lvl w:ilvl="2" w:tplc="4686E8C6">
      <w:numFmt w:val="bullet"/>
      <w:lvlText w:val="•"/>
      <w:lvlJc w:val="left"/>
      <w:pPr>
        <w:ind w:left="2002" w:hanging="180"/>
      </w:pPr>
      <w:rPr>
        <w:rFonts w:hint="default"/>
        <w:lang w:val="en-US" w:eastAsia="en-US" w:bidi="ar-SA"/>
      </w:rPr>
    </w:lvl>
    <w:lvl w:ilvl="3" w:tplc="71460B04">
      <w:numFmt w:val="bullet"/>
      <w:lvlText w:val="•"/>
      <w:lvlJc w:val="left"/>
      <w:pPr>
        <w:ind w:left="2824" w:hanging="180"/>
      </w:pPr>
      <w:rPr>
        <w:rFonts w:hint="default"/>
        <w:lang w:val="en-US" w:eastAsia="en-US" w:bidi="ar-SA"/>
      </w:rPr>
    </w:lvl>
    <w:lvl w:ilvl="4" w:tplc="1846AA10">
      <w:numFmt w:val="bullet"/>
      <w:lvlText w:val="•"/>
      <w:lvlJc w:val="left"/>
      <w:pPr>
        <w:ind w:left="3645" w:hanging="180"/>
      </w:pPr>
      <w:rPr>
        <w:rFonts w:hint="default"/>
        <w:lang w:val="en-US" w:eastAsia="en-US" w:bidi="ar-SA"/>
      </w:rPr>
    </w:lvl>
    <w:lvl w:ilvl="5" w:tplc="9E4C7676">
      <w:numFmt w:val="bullet"/>
      <w:lvlText w:val="•"/>
      <w:lvlJc w:val="left"/>
      <w:pPr>
        <w:ind w:left="4467" w:hanging="180"/>
      </w:pPr>
      <w:rPr>
        <w:rFonts w:hint="default"/>
        <w:lang w:val="en-US" w:eastAsia="en-US" w:bidi="ar-SA"/>
      </w:rPr>
    </w:lvl>
    <w:lvl w:ilvl="6" w:tplc="072CA1F2">
      <w:numFmt w:val="bullet"/>
      <w:lvlText w:val="•"/>
      <w:lvlJc w:val="left"/>
      <w:pPr>
        <w:ind w:left="5288" w:hanging="180"/>
      </w:pPr>
      <w:rPr>
        <w:rFonts w:hint="default"/>
        <w:lang w:val="en-US" w:eastAsia="en-US" w:bidi="ar-SA"/>
      </w:rPr>
    </w:lvl>
    <w:lvl w:ilvl="7" w:tplc="29A042A4">
      <w:numFmt w:val="bullet"/>
      <w:lvlText w:val="•"/>
      <w:lvlJc w:val="left"/>
      <w:pPr>
        <w:ind w:left="6109" w:hanging="180"/>
      </w:pPr>
      <w:rPr>
        <w:rFonts w:hint="default"/>
        <w:lang w:val="en-US" w:eastAsia="en-US" w:bidi="ar-SA"/>
      </w:rPr>
    </w:lvl>
    <w:lvl w:ilvl="8" w:tplc="0DFCC454">
      <w:numFmt w:val="bullet"/>
      <w:lvlText w:val="•"/>
      <w:lvlJc w:val="left"/>
      <w:pPr>
        <w:ind w:left="6931" w:hanging="180"/>
      </w:pPr>
      <w:rPr>
        <w:rFonts w:hint="default"/>
        <w:lang w:val="en-US" w:eastAsia="en-US" w:bidi="ar-SA"/>
      </w:rPr>
    </w:lvl>
  </w:abstractNum>
  <w:abstractNum w:abstractNumId="6" w15:restartNumberingAfterBreak="0">
    <w:nsid w:val="1A0B530A"/>
    <w:multiLevelType w:val="hybridMultilevel"/>
    <w:tmpl w:val="D640CCA0"/>
    <w:lvl w:ilvl="0" w:tplc="459A7FDE">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2A720503"/>
    <w:multiLevelType w:val="hybridMultilevel"/>
    <w:tmpl w:val="4CBACDEC"/>
    <w:lvl w:ilvl="0" w:tplc="0430FA72">
      <w:start w:val="1"/>
      <w:numFmt w:val="bullet"/>
      <w:lvlText w:val=""/>
      <w:lvlJc w:val="left"/>
      <w:pPr>
        <w:ind w:left="1220" w:hanging="360"/>
      </w:pPr>
      <w:rPr>
        <w:rFonts w:ascii="Symbol" w:hAnsi="Symbol" w:hint="default"/>
        <w:color w:val="164F9B"/>
      </w:rPr>
    </w:lvl>
    <w:lvl w:ilvl="1" w:tplc="0EAC4306">
      <w:numFmt w:val="bullet"/>
      <w:lvlText w:val="•"/>
      <w:lvlJc w:val="left"/>
      <w:pPr>
        <w:ind w:left="1940" w:hanging="360"/>
      </w:pPr>
      <w:rPr>
        <w:rFonts w:ascii="Calibri" w:eastAsia="Calibri" w:hAnsi="Calibri" w:cs="Calibri" w:hint="default"/>
      </w:rPr>
    </w:lvl>
    <w:lvl w:ilvl="2" w:tplc="04090005">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39605029"/>
    <w:multiLevelType w:val="hybridMultilevel"/>
    <w:tmpl w:val="143489D4"/>
    <w:lvl w:ilvl="0" w:tplc="0430FA72">
      <w:start w:val="1"/>
      <w:numFmt w:val="bullet"/>
      <w:lvlText w:val=""/>
      <w:lvlJc w:val="left"/>
      <w:pPr>
        <w:ind w:left="1224" w:hanging="360"/>
      </w:pPr>
      <w:rPr>
        <w:rFonts w:ascii="Symbol" w:hAnsi="Symbol" w:hint="default"/>
        <w:color w:val="164F9B"/>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49340E93"/>
    <w:multiLevelType w:val="multilevel"/>
    <w:tmpl w:val="A6A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37485"/>
    <w:multiLevelType w:val="multilevel"/>
    <w:tmpl w:val="CA38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01FF0"/>
    <w:multiLevelType w:val="hybridMultilevel"/>
    <w:tmpl w:val="069E48B8"/>
    <w:lvl w:ilvl="0" w:tplc="0430FA72">
      <w:start w:val="1"/>
      <w:numFmt w:val="bullet"/>
      <w:lvlText w:val=""/>
      <w:lvlJc w:val="left"/>
      <w:pPr>
        <w:ind w:left="540" w:hanging="360"/>
      </w:pPr>
      <w:rPr>
        <w:rFonts w:ascii="Symbol" w:hAnsi="Symbol" w:hint="default"/>
        <w:color w:val="164F9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0301366"/>
    <w:multiLevelType w:val="hybridMultilevel"/>
    <w:tmpl w:val="D7ACA384"/>
    <w:lvl w:ilvl="0" w:tplc="0430FA72">
      <w:start w:val="1"/>
      <w:numFmt w:val="bullet"/>
      <w:lvlText w:val=""/>
      <w:lvlJc w:val="left"/>
      <w:pPr>
        <w:ind w:left="540" w:hanging="360"/>
      </w:pPr>
      <w:rPr>
        <w:rFonts w:ascii="Symbol" w:hAnsi="Symbol" w:hint="default"/>
        <w:color w:val="164F9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90141B6"/>
    <w:multiLevelType w:val="hybridMultilevel"/>
    <w:tmpl w:val="448A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F4DDA"/>
    <w:multiLevelType w:val="hybridMultilevel"/>
    <w:tmpl w:val="CB306EAA"/>
    <w:lvl w:ilvl="0" w:tplc="5F6ADF6A">
      <w:numFmt w:val="bullet"/>
      <w:lvlText w:val="•"/>
      <w:lvlJc w:val="left"/>
      <w:pPr>
        <w:ind w:left="540" w:hanging="360"/>
      </w:pPr>
      <w:rPr>
        <w:rFonts w:ascii="Calibri" w:eastAsia="Calibri" w:hAnsi="Calibri" w:cs="Calibri" w:hint="default"/>
        <w:b w:val="0"/>
        <w:bCs w:val="0"/>
        <w:i w:val="0"/>
        <w:iCs w:val="0"/>
        <w:color w:val="684296"/>
        <w:spacing w:val="0"/>
        <w:w w:val="100"/>
        <w:sz w:val="20"/>
        <w:szCs w:val="20"/>
        <w:lang w:val="en-US" w:eastAsia="en-US"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4EF639D"/>
    <w:multiLevelType w:val="multilevel"/>
    <w:tmpl w:val="AC4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D415B"/>
    <w:multiLevelType w:val="hybridMultilevel"/>
    <w:tmpl w:val="00E24814"/>
    <w:lvl w:ilvl="0" w:tplc="0430FA72">
      <w:start w:val="1"/>
      <w:numFmt w:val="bullet"/>
      <w:lvlText w:val=""/>
      <w:lvlJc w:val="left"/>
      <w:pPr>
        <w:ind w:left="720" w:hanging="360"/>
      </w:pPr>
      <w:rPr>
        <w:rFonts w:ascii="Symbol" w:hAnsi="Symbol" w:hint="default"/>
        <w:color w:val="164F9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D01CA"/>
    <w:multiLevelType w:val="hybridMultilevel"/>
    <w:tmpl w:val="8AEE4EB2"/>
    <w:lvl w:ilvl="0" w:tplc="5F6ADF6A">
      <w:numFmt w:val="bullet"/>
      <w:lvlText w:val="•"/>
      <w:lvlJc w:val="left"/>
      <w:pPr>
        <w:ind w:left="360" w:hanging="180"/>
      </w:pPr>
      <w:rPr>
        <w:rFonts w:ascii="Calibri" w:eastAsia="Calibri" w:hAnsi="Calibri" w:cs="Calibri" w:hint="default"/>
        <w:b w:val="0"/>
        <w:bCs w:val="0"/>
        <w:i w:val="0"/>
        <w:iCs w:val="0"/>
        <w:color w:val="684296"/>
        <w:spacing w:val="0"/>
        <w:w w:val="100"/>
        <w:sz w:val="20"/>
        <w:szCs w:val="20"/>
        <w:lang w:val="en-US" w:eastAsia="en-US" w:bidi="ar-SA"/>
      </w:rPr>
    </w:lvl>
    <w:lvl w:ilvl="1" w:tplc="78B67C2C">
      <w:numFmt w:val="bullet"/>
      <w:lvlText w:val="•"/>
      <w:lvlJc w:val="left"/>
      <w:pPr>
        <w:ind w:left="1181" w:hanging="180"/>
      </w:pPr>
      <w:rPr>
        <w:rFonts w:hint="default"/>
        <w:lang w:val="en-US" w:eastAsia="en-US" w:bidi="ar-SA"/>
      </w:rPr>
    </w:lvl>
    <w:lvl w:ilvl="2" w:tplc="23FA7F4E">
      <w:numFmt w:val="bullet"/>
      <w:lvlText w:val="•"/>
      <w:lvlJc w:val="left"/>
      <w:pPr>
        <w:ind w:left="2002" w:hanging="180"/>
      </w:pPr>
      <w:rPr>
        <w:rFonts w:hint="default"/>
        <w:lang w:val="en-US" w:eastAsia="en-US" w:bidi="ar-SA"/>
      </w:rPr>
    </w:lvl>
    <w:lvl w:ilvl="3" w:tplc="3BEC5842">
      <w:numFmt w:val="bullet"/>
      <w:lvlText w:val="•"/>
      <w:lvlJc w:val="left"/>
      <w:pPr>
        <w:ind w:left="2824" w:hanging="180"/>
      </w:pPr>
      <w:rPr>
        <w:rFonts w:hint="default"/>
        <w:lang w:val="en-US" w:eastAsia="en-US" w:bidi="ar-SA"/>
      </w:rPr>
    </w:lvl>
    <w:lvl w:ilvl="4" w:tplc="6CF2DF20">
      <w:numFmt w:val="bullet"/>
      <w:lvlText w:val="•"/>
      <w:lvlJc w:val="left"/>
      <w:pPr>
        <w:ind w:left="3645" w:hanging="180"/>
      </w:pPr>
      <w:rPr>
        <w:rFonts w:hint="default"/>
        <w:lang w:val="en-US" w:eastAsia="en-US" w:bidi="ar-SA"/>
      </w:rPr>
    </w:lvl>
    <w:lvl w:ilvl="5" w:tplc="65806232">
      <w:numFmt w:val="bullet"/>
      <w:lvlText w:val="•"/>
      <w:lvlJc w:val="left"/>
      <w:pPr>
        <w:ind w:left="4467" w:hanging="180"/>
      </w:pPr>
      <w:rPr>
        <w:rFonts w:hint="default"/>
        <w:lang w:val="en-US" w:eastAsia="en-US" w:bidi="ar-SA"/>
      </w:rPr>
    </w:lvl>
    <w:lvl w:ilvl="6" w:tplc="B6A8D602">
      <w:numFmt w:val="bullet"/>
      <w:lvlText w:val="•"/>
      <w:lvlJc w:val="left"/>
      <w:pPr>
        <w:ind w:left="5288" w:hanging="180"/>
      </w:pPr>
      <w:rPr>
        <w:rFonts w:hint="default"/>
        <w:lang w:val="en-US" w:eastAsia="en-US" w:bidi="ar-SA"/>
      </w:rPr>
    </w:lvl>
    <w:lvl w:ilvl="7" w:tplc="939C3A30">
      <w:numFmt w:val="bullet"/>
      <w:lvlText w:val="•"/>
      <w:lvlJc w:val="left"/>
      <w:pPr>
        <w:ind w:left="6109" w:hanging="180"/>
      </w:pPr>
      <w:rPr>
        <w:rFonts w:hint="default"/>
        <w:lang w:val="en-US" w:eastAsia="en-US" w:bidi="ar-SA"/>
      </w:rPr>
    </w:lvl>
    <w:lvl w:ilvl="8" w:tplc="9E8CC97A">
      <w:numFmt w:val="bullet"/>
      <w:lvlText w:val="•"/>
      <w:lvlJc w:val="left"/>
      <w:pPr>
        <w:ind w:left="6931" w:hanging="180"/>
      </w:pPr>
      <w:rPr>
        <w:rFonts w:hint="default"/>
        <w:lang w:val="en-US" w:eastAsia="en-US" w:bidi="ar-SA"/>
      </w:rPr>
    </w:lvl>
  </w:abstractNum>
  <w:abstractNum w:abstractNumId="18" w15:restartNumberingAfterBreak="0">
    <w:nsid w:val="716D2DE7"/>
    <w:multiLevelType w:val="hybridMultilevel"/>
    <w:tmpl w:val="77D80986"/>
    <w:lvl w:ilvl="0" w:tplc="D27A194C">
      <w:numFmt w:val="bullet"/>
      <w:lvlText w:val="•"/>
      <w:lvlJc w:val="left"/>
      <w:pPr>
        <w:ind w:left="770" w:hanging="180"/>
      </w:pPr>
      <w:rPr>
        <w:rFonts w:ascii="Calibri" w:eastAsia="Calibri" w:hAnsi="Calibri" w:cs="Calibri" w:hint="default"/>
        <w:b w:val="0"/>
        <w:bCs w:val="0"/>
        <w:i w:val="0"/>
        <w:iCs w:val="0"/>
        <w:color w:val="684296"/>
        <w:spacing w:val="0"/>
        <w:w w:val="100"/>
        <w:sz w:val="24"/>
        <w:szCs w:val="24"/>
        <w:lang w:val="en-US" w:eastAsia="en-US" w:bidi="ar-SA"/>
      </w:rPr>
    </w:lvl>
    <w:lvl w:ilvl="1" w:tplc="D2E07E78">
      <w:numFmt w:val="bullet"/>
      <w:lvlText w:val="•"/>
      <w:lvlJc w:val="left"/>
      <w:pPr>
        <w:ind w:left="1862" w:hanging="180"/>
      </w:pPr>
      <w:rPr>
        <w:rFonts w:hint="default"/>
        <w:lang w:val="en-US" w:eastAsia="en-US" w:bidi="ar-SA"/>
      </w:rPr>
    </w:lvl>
    <w:lvl w:ilvl="2" w:tplc="336E7528">
      <w:numFmt w:val="bullet"/>
      <w:lvlText w:val="•"/>
      <w:lvlJc w:val="left"/>
      <w:pPr>
        <w:ind w:left="2944" w:hanging="180"/>
      </w:pPr>
      <w:rPr>
        <w:rFonts w:hint="default"/>
        <w:lang w:val="en-US" w:eastAsia="en-US" w:bidi="ar-SA"/>
      </w:rPr>
    </w:lvl>
    <w:lvl w:ilvl="3" w:tplc="196CAB34">
      <w:numFmt w:val="bullet"/>
      <w:lvlText w:val="•"/>
      <w:lvlJc w:val="left"/>
      <w:pPr>
        <w:ind w:left="4026" w:hanging="180"/>
      </w:pPr>
      <w:rPr>
        <w:rFonts w:hint="default"/>
        <w:lang w:val="en-US" w:eastAsia="en-US" w:bidi="ar-SA"/>
      </w:rPr>
    </w:lvl>
    <w:lvl w:ilvl="4" w:tplc="7652A664">
      <w:numFmt w:val="bullet"/>
      <w:lvlText w:val="•"/>
      <w:lvlJc w:val="left"/>
      <w:pPr>
        <w:ind w:left="5108" w:hanging="180"/>
      </w:pPr>
      <w:rPr>
        <w:rFonts w:hint="default"/>
        <w:lang w:val="en-US" w:eastAsia="en-US" w:bidi="ar-SA"/>
      </w:rPr>
    </w:lvl>
    <w:lvl w:ilvl="5" w:tplc="DF100834">
      <w:numFmt w:val="bullet"/>
      <w:lvlText w:val="•"/>
      <w:lvlJc w:val="left"/>
      <w:pPr>
        <w:ind w:left="6190" w:hanging="180"/>
      </w:pPr>
      <w:rPr>
        <w:rFonts w:hint="default"/>
        <w:lang w:val="en-US" w:eastAsia="en-US" w:bidi="ar-SA"/>
      </w:rPr>
    </w:lvl>
    <w:lvl w:ilvl="6" w:tplc="105A9EAE">
      <w:numFmt w:val="bullet"/>
      <w:lvlText w:val="•"/>
      <w:lvlJc w:val="left"/>
      <w:pPr>
        <w:ind w:left="7272" w:hanging="180"/>
      </w:pPr>
      <w:rPr>
        <w:rFonts w:hint="default"/>
        <w:lang w:val="en-US" w:eastAsia="en-US" w:bidi="ar-SA"/>
      </w:rPr>
    </w:lvl>
    <w:lvl w:ilvl="7" w:tplc="1C567BA8">
      <w:numFmt w:val="bullet"/>
      <w:lvlText w:val="•"/>
      <w:lvlJc w:val="left"/>
      <w:pPr>
        <w:ind w:left="8354" w:hanging="180"/>
      </w:pPr>
      <w:rPr>
        <w:rFonts w:hint="default"/>
        <w:lang w:val="en-US" w:eastAsia="en-US" w:bidi="ar-SA"/>
      </w:rPr>
    </w:lvl>
    <w:lvl w:ilvl="8" w:tplc="555E488E">
      <w:numFmt w:val="bullet"/>
      <w:lvlText w:val="•"/>
      <w:lvlJc w:val="left"/>
      <w:pPr>
        <w:ind w:left="9436" w:hanging="180"/>
      </w:pPr>
      <w:rPr>
        <w:rFonts w:hint="default"/>
        <w:lang w:val="en-US" w:eastAsia="en-US" w:bidi="ar-SA"/>
      </w:rPr>
    </w:lvl>
  </w:abstractNum>
  <w:abstractNum w:abstractNumId="19" w15:restartNumberingAfterBreak="0">
    <w:nsid w:val="7F831770"/>
    <w:multiLevelType w:val="hybridMultilevel"/>
    <w:tmpl w:val="59989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722427">
    <w:abstractNumId w:val="5"/>
  </w:num>
  <w:num w:numId="2" w16cid:durableId="970667554">
    <w:abstractNumId w:val="17"/>
  </w:num>
  <w:num w:numId="3" w16cid:durableId="769548380">
    <w:abstractNumId w:val="18"/>
  </w:num>
  <w:num w:numId="4" w16cid:durableId="2047100119">
    <w:abstractNumId w:val="0"/>
  </w:num>
  <w:num w:numId="5" w16cid:durableId="371930495">
    <w:abstractNumId w:val="14"/>
  </w:num>
  <w:num w:numId="6" w16cid:durableId="705259089">
    <w:abstractNumId w:val="2"/>
  </w:num>
  <w:num w:numId="7" w16cid:durableId="752625043">
    <w:abstractNumId w:val="19"/>
  </w:num>
  <w:num w:numId="8" w16cid:durableId="553732825">
    <w:abstractNumId w:val="16"/>
  </w:num>
  <w:num w:numId="9" w16cid:durableId="751659153">
    <w:abstractNumId w:val="8"/>
  </w:num>
  <w:num w:numId="10" w16cid:durableId="1812212003">
    <w:abstractNumId w:val="3"/>
  </w:num>
  <w:num w:numId="11" w16cid:durableId="1379014259">
    <w:abstractNumId w:val="7"/>
  </w:num>
  <w:num w:numId="12" w16cid:durableId="1204245825">
    <w:abstractNumId w:val="11"/>
  </w:num>
  <w:num w:numId="13" w16cid:durableId="1537425906">
    <w:abstractNumId w:val="12"/>
  </w:num>
  <w:num w:numId="14" w16cid:durableId="1244797527">
    <w:abstractNumId w:val="10"/>
  </w:num>
  <w:num w:numId="15" w16cid:durableId="1580409395">
    <w:abstractNumId w:val="4"/>
  </w:num>
  <w:num w:numId="16" w16cid:durableId="1104305769">
    <w:abstractNumId w:val="15"/>
  </w:num>
  <w:num w:numId="17" w16cid:durableId="989019444">
    <w:abstractNumId w:val="9"/>
  </w:num>
  <w:num w:numId="18" w16cid:durableId="995768097">
    <w:abstractNumId w:val="13"/>
  </w:num>
  <w:num w:numId="19" w16cid:durableId="330840449">
    <w:abstractNumId w:val="1"/>
  </w:num>
  <w:num w:numId="20" w16cid:durableId="19830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3B"/>
    <w:rsid w:val="00004079"/>
    <w:rsid w:val="00010A8C"/>
    <w:rsid w:val="000112F0"/>
    <w:rsid w:val="00031673"/>
    <w:rsid w:val="000519CE"/>
    <w:rsid w:val="000534E2"/>
    <w:rsid w:val="00067677"/>
    <w:rsid w:val="000755D9"/>
    <w:rsid w:val="000A0C68"/>
    <w:rsid w:val="000B7A9F"/>
    <w:rsid w:val="000D0423"/>
    <w:rsid w:val="000D1290"/>
    <w:rsid w:val="000E1A27"/>
    <w:rsid w:val="0012200E"/>
    <w:rsid w:val="00125ED0"/>
    <w:rsid w:val="00145903"/>
    <w:rsid w:val="00147C24"/>
    <w:rsid w:val="00151F89"/>
    <w:rsid w:val="001561B3"/>
    <w:rsid w:val="001746D2"/>
    <w:rsid w:val="00176CCC"/>
    <w:rsid w:val="00177DA3"/>
    <w:rsid w:val="00184727"/>
    <w:rsid w:val="001910CC"/>
    <w:rsid w:val="001928D4"/>
    <w:rsid w:val="00194AC5"/>
    <w:rsid w:val="001B3D99"/>
    <w:rsid w:val="001D75EE"/>
    <w:rsid w:val="002308FE"/>
    <w:rsid w:val="00234A81"/>
    <w:rsid w:val="002415E8"/>
    <w:rsid w:val="0025076A"/>
    <w:rsid w:val="00260C35"/>
    <w:rsid w:val="00263E22"/>
    <w:rsid w:val="002854D7"/>
    <w:rsid w:val="002A1242"/>
    <w:rsid w:val="002A13F7"/>
    <w:rsid w:val="002A7B7D"/>
    <w:rsid w:val="002B1585"/>
    <w:rsid w:val="002C1F70"/>
    <w:rsid w:val="002C33C6"/>
    <w:rsid w:val="002C5359"/>
    <w:rsid w:val="002D4011"/>
    <w:rsid w:val="002E51DF"/>
    <w:rsid w:val="00306F89"/>
    <w:rsid w:val="003118C2"/>
    <w:rsid w:val="003145AD"/>
    <w:rsid w:val="003166C9"/>
    <w:rsid w:val="0032331F"/>
    <w:rsid w:val="00325B54"/>
    <w:rsid w:val="003601E3"/>
    <w:rsid w:val="00361E35"/>
    <w:rsid w:val="00373D93"/>
    <w:rsid w:val="003801D7"/>
    <w:rsid w:val="00381B2F"/>
    <w:rsid w:val="00385375"/>
    <w:rsid w:val="00393FF3"/>
    <w:rsid w:val="00396A1B"/>
    <w:rsid w:val="003A19A2"/>
    <w:rsid w:val="003D4055"/>
    <w:rsid w:val="003D5C0C"/>
    <w:rsid w:val="00412C7D"/>
    <w:rsid w:val="004147FE"/>
    <w:rsid w:val="00415023"/>
    <w:rsid w:val="00444A1A"/>
    <w:rsid w:val="0045095A"/>
    <w:rsid w:val="0046282E"/>
    <w:rsid w:val="00472207"/>
    <w:rsid w:val="004727B6"/>
    <w:rsid w:val="004771C8"/>
    <w:rsid w:val="00481416"/>
    <w:rsid w:val="0048613B"/>
    <w:rsid w:val="00492BE8"/>
    <w:rsid w:val="004A5F76"/>
    <w:rsid w:val="004E43F6"/>
    <w:rsid w:val="004F5203"/>
    <w:rsid w:val="00506A4B"/>
    <w:rsid w:val="00511501"/>
    <w:rsid w:val="00517EC5"/>
    <w:rsid w:val="005200C5"/>
    <w:rsid w:val="005217BF"/>
    <w:rsid w:val="00522226"/>
    <w:rsid w:val="00530870"/>
    <w:rsid w:val="00533FD2"/>
    <w:rsid w:val="00543ACE"/>
    <w:rsid w:val="00545B2F"/>
    <w:rsid w:val="0056489E"/>
    <w:rsid w:val="00583FF6"/>
    <w:rsid w:val="00590AC6"/>
    <w:rsid w:val="005A66A5"/>
    <w:rsid w:val="005B09A5"/>
    <w:rsid w:val="005D4A1E"/>
    <w:rsid w:val="005E083B"/>
    <w:rsid w:val="005E42F7"/>
    <w:rsid w:val="005E7D01"/>
    <w:rsid w:val="005F355E"/>
    <w:rsid w:val="005F4BAC"/>
    <w:rsid w:val="00600618"/>
    <w:rsid w:val="006018FE"/>
    <w:rsid w:val="00603FDA"/>
    <w:rsid w:val="00631809"/>
    <w:rsid w:val="0063238A"/>
    <w:rsid w:val="00634021"/>
    <w:rsid w:val="00645BBA"/>
    <w:rsid w:val="00657B2F"/>
    <w:rsid w:val="00670C38"/>
    <w:rsid w:val="00687BA6"/>
    <w:rsid w:val="00692853"/>
    <w:rsid w:val="00695343"/>
    <w:rsid w:val="006A0207"/>
    <w:rsid w:val="006B734C"/>
    <w:rsid w:val="006D6501"/>
    <w:rsid w:val="006E11C2"/>
    <w:rsid w:val="006E1265"/>
    <w:rsid w:val="006E32C1"/>
    <w:rsid w:val="00701883"/>
    <w:rsid w:val="007308B4"/>
    <w:rsid w:val="007346CF"/>
    <w:rsid w:val="00751AAB"/>
    <w:rsid w:val="00754BB0"/>
    <w:rsid w:val="00773BF0"/>
    <w:rsid w:val="007C13B0"/>
    <w:rsid w:val="007E1C1F"/>
    <w:rsid w:val="007E48E8"/>
    <w:rsid w:val="007E4B7F"/>
    <w:rsid w:val="007F019B"/>
    <w:rsid w:val="00837E53"/>
    <w:rsid w:val="0084185D"/>
    <w:rsid w:val="00850648"/>
    <w:rsid w:val="008634EC"/>
    <w:rsid w:val="008719B6"/>
    <w:rsid w:val="0087574A"/>
    <w:rsid w:val="00886D0D"/>
    <w:rsid w:val="00890A1A"/>
    <w:rsid w:val="0089394F"/>
    <w:rsid w:val="008963AB"/>
    <w:rsid w:val="008A1DCD"/>
    <w:rsid w:val="008A2387"/>
    <w:rsid w:val="008A7EF5"/>
    <w:rsid w:val="008C3BC5"/>
    <w:rsid w:val="008D5777"/>
    <w:rsid w:val="008E07FB"/>
    <w:rsid w:val="00912438"/>
    <w:rsid w:val="00917406"/>
    <w:rsid w:val="00923729"/>
    <w:rsid w:val="00931D0B"/>
    <w:rsid w:val="0093403E"/>
    <w:rsid w:val="0094102C"/>
    <w:rsid w:val="00944C2A"/>
    <w:rsid w:val="00946BAA"/>
    <w:rsid w:val="00996803"/>
    <w:rsid w:val="009A68EB"/>
    <w:rsid w:val="009C6D3B"/>
    <w:rsid w:val="009D0F0E"/>
    <w:rsid w:val="009D6A88"/>
    <w:rsid w:val="009E4127"/>
    <w:rsid w:val="00A0266D"/>
    <w:rsid w:val="00A302D9"/>
    <w:rsid w:val="00A46E8F"/>
    <w:rsid w:val="00A513C2"/>
    <w:rsid w:val="00A6231B"/>
    <w:rsid w:val="00A64E36"/>
    <w:rsid w:val="00A66680"/>
    <w:rsid w:val="00A76BD8"/>
    <w:rsid w:val="00A82AA8"/>
    <w:rsid w:val="00A90989"/>
    <w:rsid w:val="00AA010C"/>
    <w:rsid w:val="00AB5542"/>
    <w:rsid w:val="00AC776F"/>
    <w:rsid w:val="00AD354F"/>
    <w:rsid w:val="00AD7BE7"/>
    <w:rsid w:val="00AE1DA2"/>
    <w:rsid w:val="00AF71B0"/>
    <w:rsid w:val="00B00104"/>
    <w:rsid w:val="00B05A57"/>
    <w:rsid w:val="00B36300"/>
    <w:rsid w:val="00B41B9A"/>
    <w:rsid w:val="00B44C47"/>
    <w:rsid w:val="00B765F2"/>
    <w:rsid w:val="00B8421B"/>
    <w:rsid w:val="00BA5FE8"/>
    <w:rsid w:val="00BC6CBB"/>
    <w:rsid w:val="00BD7425"/>
    <w:rsid w:val="00BE3F06"/>
    <w:rsid w:val="00BF21E3"/>
    <w:rsid w:val="00BF7735"/>
    <w:rsid w:val="00C24779"/>
    <w:rsid w:val="00C3228E"/>
    <w:rsid w:val="00C34ABD"/>
    <w:rsid w:val="00C40ED0"/>
    <w:rsid w:val="00C4129B"/>
    <w:rsid w:val="00C46EAC"/>
    <w:rsid w:val="00C51B15"/>
    <w:rsid w:val="00C5448A"/>
    <w:rsid w:val="00C637F6"/>
    <w:rsid w:val="00C66109"/>
    <w:rsid w:val="00C72495"/>
    <w:rsid w:val="00C755EB"/>
    <w:rsid w:val="00C91289"/>
    <w:rsid w:val="00C91FAB"/>
    <w:rsid w:val="00CA34D6"/>
    <w:rsid w:val="00CB1BE8"/>
    <w:rsid w:val="00CB2D34"/>
    <w:rsid w:val="00CB3009"/>
    <w:rsid w:val="00CB756C"/>
    <w:rsid w:val="00CB7872"/>
    <w:rsid w:val="00CC0FD2"/>
    <w:rsid w:val="00CC27C6"/>
    <w:rsid w:val="00CD42F8"/>
    <w:rsid w:val="00CE2D79"/>
    <w:rsid w:val="00D06DD9"/>
    <w:rsid w:val="00D07352"/>
    <w:rsid w:val="00D074D1"/>
    <w:rsid w:val="00D2623F"/>
    <w:rsid w:val="00D40B9B"/>
    <w:rsid w:val="00D417C8"/>
    <w:rsid w:val="00D67710"/>
    <w:rsid w:val="00D73519"/>
    <w:rsid w:val="00D9262D"/>
    <w:rsid w:val="00D94C2D"/>
    <w:rsid w:val="00DB4F0B"/>
    <w:rsid w:val="00DD4D28"/>
    <w:rsid w:val="00DF7AC3"/>
    <w:rsid w:val="00E17F4D"/>
    <w:rsid w:val="00E3374E"/>
    <w:rsid w:val="00E340FF"/>
    <w:rsid w:val="00E350A7"/>
    <w:rsid w:val="00E367F7"/>
    <w:rsid w:val="00E52E67"/>
    <w:rsid w:val="00E63545"/>
    <w:rsid w:val="00E869D0"/>
    <w:rsid w:val="00EA4424"/>
    <w:rsid w:val="00EB5C68"/>
    <w:rsid w:val="00EC4080"/>
    <w:rsid w:val="00ED2579"/>
    <w:rsid w:val="00EE41BA"/>
    <w:rsid w:val="00EE4485"/>
    <w:rsid w:val="00EE7A0E"/>
    <w:rsid w:val="00EF75C2"/>
    <w:rsid w:val="00F04283"/>
    <w:rsid w:val="00F1602C"/>
    <w:rsid w:val="00F41BED"/>
    <w:rsid w:val="00F63B91"/>
    <w:rsid w:val="00F71697"/>
    <w:rsid w:val="00F81CFB"/>
    <w:rsid w:val="00F83767"/>
    <w:rsid w:val="00F8651C"/>
    <w:rsid w:val="00FB2482"/>
    <w:rsid w:val="00FD5BDE"/>
    <w:rsid w:val="00FF1006"/>
    <w:rsid w:val="00FF5BA4"/>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28975"/>
  <w15:docId w15:val="{8934D58C-7592-4B6A-88C9-2850751B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58"/>
      <w:jc w:val="center"/>
      <w:outlineLvl w:val="0"/>
    </w:pPr>
    <w:rPr>
      <w:rFonts w:ascii="Arial Narrow" w:eastAsia="Arial Narrow" w:hAnsi="Arial Narrow" w:cs="Arial Narrow"/>
      <w:b/>
      <w:bCs/>
      <w:sz w:val="64"/>
      <w:szCs w:val="64"/>
    </w:rPr>
  </w:style>
  <w:style w:type="paragraph" w:styleId="Heading2">
    <w:name w:val="heading 2"/>
    <w:basedOn w:val="Normal"/>
    <w:uiPriority w:val="9"/>
    <w:unhideWhenUsed/>
    <w:qFormat/>
    <w:pPr>
      <w:ind w:left="500"/>
      <w:outlineLvl w:val="1"/>
    </w:pPr>
    <w:rPr>
      <w:rFonts w:ascii="Century Gothic" w:eastAsia="Century Gothic" w:hAnsi="Century Gothic" w:cs="Century Gothic"/>
      <w:b/>
      <w:bCs/>
      <w:sz w:val="28"/>
      <w:szCs w:val="28"/>
    </w:rPr>
  </w:style>
  <w:style w:type="paragraph" w:styleId="Heading3">
    <w:name w:val="heading 3"/>
    <w:basedOn w:val="Normal"/>
    <w:uiPriority w:val="9"/>
    <w:unhideWhenUsed/>
    <w:qFormat/>
    <w:pPr>
      <w:ind w:left="500"/>
      <w:outlineLvl w:val="2"/>
    </w:pPr>
    <w:rPr>
      <w:rFonts w:ascii="Century Gothic" w:eastAsia="Century Gothic" w:hAnsi="Century Gothic" w:cs="Century Gothic"/>
      <w:b/>
      <w:bCs/>
      <w:sz w:val="26"/>
      <w:szCs w:val="26"/>
    </w:rPr>
  </w:style>
  <w:style w:type="paragraph" w:styleId="Heading4">
    <w:name w:val="heading 4"/>
    <w:basedOn w:val="Normal"/>
    <w:uiPriority w:val="9"/>
    <w:unhideWhenUsed/>
    <w:qFormat/>
    <w:pPr>
      <w:spacing w:before="159" w:line="254" w:lineRule="exact"/>
      <w:ind w:left="5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769" w:hanging="180"/>
    </w:pPr>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C91289"/>
    <w:pPr>
      <w:tabs>
        <w:tab w:val="center" w:pos="4680"/>
        <w:tab w:val="right" w:pos="9360"/>
      </w:tabs>
    </w:pPr>
  </w:style>
  <w:style w:type="character" w:customStyle="1" w:styleId="HeaderChar">
    <w:name w:val="Header Char"/>
    <w:basedOn w:val="DefaultParagraphFont"/>
    <w:link w:val="Header"/>
    <w:uiPriority w:val="99"/>
    <w:rsid w:val="00C91289"/>
    <w:rPr>
      <w:rFonts w:ascii="Calibri" w:eastAsia="Calibri" w:hAnsi="Calibri" w:cs="Calibri"/>
    </w:rPr>
  </w:style>
  <w:style w:type="paragraph" w:styleId="Footer">
    <w:name w:val="footer"/>
    <w:basedOn w:val="Normal"/>
    <w:link w:val="FooterChar"/>
    <w:uiPriority w:val="99"/>
    <w:unhideWhenUsed/>
    <w:rsid w:val="00C91289"/>
    <w:pPr>
      <w:tabs>
        <w:tab w:val="center" w:pos="4680"/>
        <w:tab w:val="right" w:pos="9360"/>
      </w:tabs>
    </w:pPr>
  </w:style>
  <w:style w:type="character" w:customStyle="1" w:styleId="FooterChar">
    <w:name w:val="Footer Char"/>
    <w:basedOn w:val="DefaultParagraphFont"/>
    <w:link w:val="Footer"/>
    <w:uiPriority w:val="99"/>
    <w:rsid w:val="00C91289"/>
    <w:rPr>
      <w:rFonts w:ascii="Calibri" w:eastAsia="Calibri" w:hAnsi="Calibri" w:cs="Calibri"/>
    </w:rPr>
  </w:style>
  <w:style w:type="character" w:styleId="CommentReference">
    <w:name w:val="annotation reference"/>
    <w:basedOn w:val="DefaultParagraphFont"/>
    <w:uiPriority w:val="99"/>
    <w:semiHidden/>
    <w:unhideWhenUsed/>
    <w:rsid w:val="00481416"/>
    <w:rPr>
      <w:sz w:val="16"/>
      <w:szCs w:val="16"/>
    </w:rPr>
  </w:style>
  <w:style w:type="paragraph" w:styleId="CommentText">
    <w:name w:val="annotation text"/>
    <w:basedOn w:val="Normal"/>
    <w:link w:val="CommentTextChar"/>
    <w:uiPriority w:val="99"/>
    <w:unhideWhenUsed/>
    <w:rsid w:val="00481416"/>
    <w:rPr>
      <w:sz w:val="20"/>
      <w:szCs w:val="20"/>
    </w:rPr>
  </w:style>
  <w:style w:type="character" w:customStyle="1" w:styleId="CommentTextChar">
    <w:name w:val="Comment Text Char"/>
    <w:basedOn w:val="DefaultParagraphFont"/>
    <w:link w:val="CommentText"/>
    <w:uiPriority w:val="99"/>
    <w:rsid w:val="0048141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81416"/>
    <w:rPr>
      <w:b/>
      <w:bCs/>
    </w:rPr>
  </w:style>
  <w:style w:type="character" w:customStyle="1" w:styleId="CommentSubjectChar">
    <w:name w:val="Comment Subject Char"/>
    <w:basedOn w:val="CommentTextChar"/>
    <w:link w:val="CommentSubject"/>
    <w:uiPriority w:val="99"/>
    <w:semiHidden/>
    <w:rsid w:val="00481416"/>
    <w:rPr>
      <w:rFonts w:ascii="Calibri" w:eastAsia="Calibri" w:hAnsi="Calibri" w:cs="Calibri"/>
      <w:b/>
      <w:bCs/>
      <w:sz w:val="20"/>
      <w:szCs w:val="20"/>
    </w:rPr>
  </w:style>
  <w:style w:type="character" w:styleId="Hyperlink">
    <w:name w:val="Hyperlink"/>
    <w:basedOn w:val="DefaultParagraphFont"/>
    <w:uiPriority w:val="99"/>
    <w:unhideWhenUsed/>
    <w:rsid w:val="004727B6"/>
    <w:rPr>
      <w:color w:val="0000FF" w:themeColor="hyperlink"/>
      <w:u w:val="single"/>
    </w:rPr>
  </w:style>
  <w:style w:type="character" w:customStyle="1" w:styleId="UnresolvedMention1">
    <w:name w:val="Unresolved Mention1"/>
    <w:basedOn w:val="DefaultParagraphFont"/>
    <w:uiPriority w:val="99"/>
    <w:semiHidden/>
    <w:unhideWhenUsed/>
    <w:rsid w:val="004727B6"/>
    <w:rPr>
      <w:color w:val="605E5C"/>
      <w:shd w:val="clear" w:color="auto" w:fill="E1DFDD"/>
    </w:rPr>
  </w:style>
  <w:style w:type="paragraph" w:styleId="Revision">
    <w:name w:val="Revision"/>
    <w:hidden/>
    <w:uiPriority w:val="99"/>
    <w:semiHidden/>
    <w:rsid w:val="005F355E"/>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9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AC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561">
      <w:bodyDiv w:val="1"/>
      <w:marLeft w:val="0"/>
      <w:marRight w:val="0"/>
      <w:marTop w:val="0"/>
      <w:marBottom w:val="0"/>
      <w:divBdr>
        <w:top w:val="none" w:sz="0" w:space="0" w:color="auto"/>
        <w:left w:val="none" w:sz="0" w:space="0" w:color="auto"/>
        <w:bottom w:val="none" w:sz="0" w:space="0" w:color="auto"/>
        <w:right w:val="none" w:sz="0" w:space="0" w:color="auto"/>
      </w:divBdr>
    </w:div>
    <w:div w:id="336690238">
      <w:bodyDiv w:val="1"/>
      <w:marLeft w:val="0"/>
      <w:marRight w:val="0"/>
      <w:marTop w:val="0"/>
      <w:marBottom w:val="0"/>
      <w:divBdr>
        <w:top w:val="none" w:sz="0" w:space="0" w:color="auto"/>
        <w:left w:val="none" w:sz="0" w:space="0" w:color="auto"/>
        <w:bottom w:val="none" w:sz="0" w:space="0" w:color="auto"/>
        <w:right w:val="none" w:sz="0" w:space="0" w:color="auto"/>
      </w:divBdr>
    </w:div>
    <w:div w:id="360907131">
      <w:bodyDiv w:val="1"/>
      <w:marLeft w:val="0"/>
      <w:marRight w:val="0"/>
      <w:marTop w:val="0"/>
      <w:marBottom w:val="0"/>
      <w:divBdr>
        <w:top w:val="none" w:sz="0" w:space="0" w:color="auto"/>
        <w:left w:val="none" w:sz="0" w:space="0" w:color="auto"/>
        <w:bottom w:val="none" w:sz="0" w:space="0" w:color="auto"/>
        <w:right w:val="none" w:sz="0" w:space="0" w:color="auto"/>
      </w:divBdr>
      <w:divsChild>
        <w:div w:id="1401169800">
          <w:marLeft w:val="0"/>
          <w:marRight w:val="0"/>
          <w:marTop w:val="0"/>
          <w:marBottom w:val="0"/>
          <w:divBdr>
            <w:top w:val="none" w:sz="0" w:space="0" w:color="auto"/>
            <w:left w:val="none" w:sz="0" w:space="0" w:color="auto"/>
            <w:bottom w:val="none" w:sz="0" w:space="0" w:color="auto"/>
            <w:right w:val="none" w:sz="0" w:space="0" w:color="auto"/>
          </w:divBdr>
          <w:divsChild>
            <w:div w:id="21639844">
              <w:marLeft w:val="0"/>
              <w:marRight w:val="0"/>
              <w:marTop w:val="0"/>
              <w:marBottom w:val="0"/>
              <w:divBdr>
                <w:top w:val="none" w:sz="0" w:space="0" w:color="auto"/>
                <w:left w:val="none" w:sz="0" w:space="0" w:color="auto"/>
                <w:bottom w:val="none" w:sz="0" w:space="0" w:color="auto"/>
                <w:right w:val="none" w:sz="0" w:space="0" w:color="auto"/>
              </w:divBdr>
              <w:divsChild>
                <w:div w:id="1169447639">
                  <w:marLeft w:val="0"/>
                  <w:marRight w:val="0"/>
                  <w:marTop w:val="0"/>
                  <w:marBottom w:val="0"/>
                  <w:divBdr>
                    <w:top w:val="none" w:sz="0" w:space="0" w:color="auto"/>
                    <w:left w:val="none" w:sz="0" w:space="0" w:color="auto"/>
                    <w:bottom w:val="none" w:sz="0" w:space="0" w:color="auto"/>
                    <w:right w:val="none" w:sz="0" w:space="0" w:color="auto"/>
                  </w:divBdr>
                  <w:divsChild>
                    <w:div w:id="1631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7652">
      <w:bodyDiv w:val="1"/>
      <w:marLeft w:val="0"/>
      <w:marRight w:val="0"/>
      <w:marTop w:val="0"/>
      <w:marBottom w:val="0"/>
      <w:divBdr>
        <w:top w:val="none" w:sz="0" w:space="0" w:color="auto"/>
        <w:left w:val="none" w:sz="0" w:space="0" w:color="auto"/>
        <w:bottom w:val="none" w:sz="0" w:space="0" w:color="auto"/>
        <w:right w:val="none" w:sz="0" w:space="0" w:color="auto"/>
      </w:divBdr>
      <w:divsChild>
        <w:div w:id="394091220">
          <w:marLeft w:val="0"/>
          <w:marRight w:val="0"/>
          <w:marTop w:val="0"/>
          <w:marBottom w:val="0"/>
          <w:divBdr>
            <w:top w:val="none" w:sz="0" w:space="0" w:color="auto"/>
            <w:left w:val="none" w:sz="0" w:space="0" w:color="auto"/>
            <w:bottom w:val="none" w:sz="0" w:space="0" w:color="auto"/>
            <w:right w:val="none" w:sz="0" w:space="0" w:color="auto"/>
          </w:divBdr>
          <w:divsChild>
            <w:div w:id="76943915">
              <w:marLeft w:val="0"/>
              <w:marRight w:val="0"/>
              <w:marTop w:val="0"/>
              <w:marBottom w:val="0"/>
              <w:divBdr>
                <w:top w:val="none" w:sz="0" w:space="0" w:color="auto"/>
                <w:left w:val="none" w:sz="0" w:space="0" w:color="auto"/>
                <w:bottom w:val="none" w:sz="0" w:space="0" w:color="auto"/>
                <w:right w:val="none" w:sz="0" w:space="0" w:color="auto"/>
              </w:divBdr>
              <w:divsChild>
                <w:div w:id="149178543">
                  <w:marLeft w:val="0"/>
                  <w:marRight w:val="0"/>
                  <w:marTop w:val="0"/>
                  <w:marBottom w:val="0"/>
                  <w:divBdr>
                    <w:top w:val="none" w:sz="0" w:space="0" w:color="auto"/>
                    <w:left w:val="none" w:sz="0" w:space="0" w:color="auto"/>
                    <w:bottom w:val="none" w:sz="0" w:space="0" w:color="auto"/>
                    <w:right w:val="none" w:sz="0" w:space="0" w:color="auto"/>
                  </w:divBdr>
                  <w:divsChild>
                    <w:div w:id="9998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132565">
      <w:bodyDiv w:val="1"/>
      <w:marLeft w:val="0"/>
      <w:marRight w:val="0"/>
      <w:marTop w:val="0"/>
      <w:marBottom w:val="0"/>
      <w:divBdr>
        <w:top w:val="none" w:sz="0" w:space="0" w:color="auto"/>
        <w:left w:val="none" w:sz="0" w:space="0" w:color="auto"/>
        <w:bottom w:val="none" w:sz="0" w:space="0" w:color="auto"/>
        <w:right w:val="none" w:sz="0" w:space="0" w:color="auto"/>
      </w:divBdr>
    </w:div>
    <w:div w:id="513305615">
      <w:bodyDiv w:val="1"/>
      <w:marLeft w:val="0"/>
      <w:marRight w:val="0"/>
      <w:marTop w:val="0"/>
      <w:marBottom w:val="0"/>
      <w:divBdr>
        <w:top w:val="none" w:sz="0" w:space="0" w:color="auto"/>
        <w:left w:val="none" w:sz="0" w:space="0" w:color="auto"/>
        <w:bottom w:val="none" w:sz="0" w:space="0" w:color="auto"/>
        <w:right w:val="none" w:sz="0" w:space="0" w:color="auto"/>
      </w:divBdr>
    </w:div>
    <w:div w:id="514419626">
      <w:bodyDiv w:val="1"/>
      <w:marLeft w:val="0"/>
      <w:marRight w:val="0"/>
      <w:marTop w:val="0"/>
      <w:marBottom w:val="0"/>
      <w:divBdr>
        <w:top w:val="none" w:sz="0" w:space="0" w:color="auto"/>
        <w:left w:val="none" w:sz="0" w:space="0" w:color="auto"/>
        <w:bottom w:val="none" w:sz="0" w:space="0" w:color="auto"/>
        <w:right w:val="none" w:sz="0" w:space="0" w:color="auto"/>
      </w:divBdr>
      <w:divsChild>
        <w:div w:id="554195138">
          <w:marLeft w:val="0"/>
          <w:marRight w:val="0"/>
          <w:marTop w:val="0"/>
          <w:marBottom w:val="0"/>
          <w:divBdr>
            <w:top w:val="none" w:sz="0" w:space="0" w:color="auto"/>
            <w:left w:val="none" w:sz="0" w:space="0" w:color="auto"/>
            <w:bottom w:val="none" w:sz="0" w:space="0" w:color="auto"/>
            <w:right w:val="none" w:sz="0" w:space="0" w:color="auto"/>
          </w:divBdr>
          <w:divsChild>
            <w:div w:id="1850750490">
              <w:marLeft w:val="0"/>
              <w:marRight w:val="0"/>
              <w:marTop w:val="0"/>
              <w:marBottom w:val="0"/>
              <w:divBdr>
                <w:top w:val="none" w:sz="0" w:space="0" w:color="auto"/>
                <w:left w:val="none" w:sz="0" w:space="0" w:color="auto"/>
                <w:bottom w:val="none" w:sz="0" w:space="0" w:color="auto"/>
                <w:right w:val="none" w:sz="0" w:space="0" w:color="auto"/>
              </w:divBdr>
              <w:divsChild>
                <w:div w:id="569118397">
                  <w:marLeft w:val="0"/>
                  <w:marRight w:val="0"/>
                  <w:marTop w:val="0"/>
                  <w:marBottom w:val="0"/>
                  <w:divBdr>
                    <w:top w:val="none" w:sz="0" w:space="0" w:color="auto"/>
                    <w:left w:val="none" w:sz="0" w:space="0" w:color="auto"/>
                    <w:bottom w:val="none" w:sz="0" w:space="0" w:color="auto"/>
                    <w:right w:val="none" w:sz="0" w:space="0" w:color="auto"/>
                  </w:divBdr>
                  <w:divsChild>
                    <w:div w:id="21135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2325">
      <w:bodyDiv w:val="1"/>
      <w:marLeft w:val="0"/>
      <w:marRight w:val="0"/>
      <w:marTop w:val="0"/>
      <w:marBottom w:val="0"/>
      <w:divBdr>
        <w:top w:val="none" w:sz="0" w:space="0" w:color="auto"/>
        <w:left w:val="none" w:sz="0" w:space="0" w:color="auto"/>
        <w:bottom w:val="none" w:sz="0" w:space="0" w:color="auto"/>
        <w:right w:val="none" w:sz="0" w:space="0" w:color="auto"/>
      </w:divBdr>
      <w:divsChild>
        <w:div w:id="1358773843">
          <w:marLeft w:val="0"/>
          <w:marRight w:val="0"/>
          <w:marTop w:val="0"/>
          <w:marBottom w:val="0"/>
          <w:divBdr>
            <w:top w:val="none" w:sz="0" w:space="0" w:color="auto"/>
            <w:left w:val="none" w:sz="0" w:space="0" w:color="auto"/>
            <w:bottom w:val="none" w:sz="0" w:space="0" w:color="auto"/>
            <w:right w:val="none" w:sz="0" w:space="0" w:color="auto"/>
          </w:divBdr>
          <w:divsChild>
            <w:div w:id="1913613091">
              <w:marLeft w:val="0"/>
              <w:marRight w:val="0"/>
              <w:marTop w:val="0"/>
              <w:marBottom w:val="0"/>
              <w:divBdr>
                <w:top w:val="none" w:sz="0" w:space="0" w:color="auto"/>
                <w:left w:val="none" w:sz="0" w:space="0" w:color="auto"/>
                <w:bottom w:val="none" w:sz="0" w:space="0" w:color="auto"/>
                <w:right w:val="none" w:sz="0" w:space="0" w:color="auto"/>
              </w:divBdr>
              <w:divsChild>
                <w:div w:id="1301225043">
                  <w:marLeft w:val="0"/>
                  <w:marRight w:val="0"/>
                  <w:marTop w:val="0"/>
                  <w:marBottom w:val="0"/>
                  <w:divBdr>
                    <w:top w:val="none" w:sz="0" w:space="0" w:color="auto"/>
                    <w:left w:val="none" w:sz="0" w:space="0" w:color="auto"/>
                    <w:bottom w:val="none" w:sz="0" w:space="0" w:color="auto"/>
                    <w:right w:val="none" w:sz="0" w:space="0" w:color="auto"/>
                  </w:divBdr>
                  <w:divsChild>
                    <w:div w:id="515651450">
                      <w:marLeft w:val="0"/>
                      <w:marRight w:val="0"/>
                      <w:marTop w:val="0"/>
                      <w:marBottom w:val="0"/>
                      <w:divBdr>
                        <w:top w:val="none" w:sz="0" w:space="0" w:color="auto"/>
                        <w:left w:val="none" w:sz="0" w:space="0" w:color="auto"/>
                        <w:bottom w:val="none" w:sz="0" w:space="0" w:color="auto"/>
                        <w:right w:val="none" w:sz="0" w:space="0" w:color="auto"/>
                      </w:divBdr>
                      <w:divsChild>
                        <w:div w:id="17447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5444">
      <w:bodyDiv w:val="1"/>
      <w:marLeft w:val="0"/>
      <w:marRight w:val="0"/>
      <w:marTop w:val="0"/>
      <w:marBottom w:val="0"/>
      <w:divBdr>
        <w:top w:val="none" w:sz="0" w:space="0" w:color="auto"/>
        <w:left w:val="none" w:sz="0" w:space="0" w:color="auto"/>
        <w:bottom w:val="none" w:sz="0" w:space="0" w:color="auto"/>
        <w:right w:val="none" w:sz="0" w:space="0" w:color="auto"/>
      </w:divBdr>
    </w:div>
    <w:div w:id="973830318">
      <w:bodyDiv w:val="1"/>
      <w:marLeft w:val="0"/>
      <w:marRight w:val="0"/>
      <w:marTop w:val="0"/>
      <w:marBottom w:val="0"/>
      <w:divBdr>
        <w:top w:val="none" w:sz="0" w:space="0" w:color="auto"/>
        <w:left w:val="none" w:sz="0" w:space="0" w:color="auto"/>
        <w:bottom w:val="none" w:sz="0" w:space="0" w:color="auto"/>
        <w:right w:val="none" w:sz="0" w:space="0" w:color="auto"/>
      </w:divBdr>
      <w:divsChild>
        <w:div w:id="1445228587">
          <w:marLeft w:val="0"/>
          <w:marRight w:val="0"/>
          <w:marTop w:val="0"/>
          <w:marBottom w:val="0"/>
          <w:divBdr>
            <w:top w:val="none" w:sz="0" w:space="0" w:color="auto"/>
            <w:left w:val="none" w:sz="0" w:space="0" w:color="auto"/>
            <w:bottom w:val="none" w:sz="0" w:space="0" w:color="auto"/>
            <w:right w:val="none" w:sz="0" w:space="0" w:color="auto"/>
          </w:divBdr>
          <w:divsChild>
            <w:div w:id="1151554158">
              <w:marLeft w:val="0"/>
              <w:marRight w:val="0"/>
              <w:marTop w:val="0"/>
              <w:marBottom w:val="0"/>
              <w:divBdr>
                <w:top w:val="none" w:sz="0" w:space="0" w:color="auto"/>
                <w:left w:val="none" w:sz="0" w:space="0" w:color="auto"/>
                <w:bottom w:val="none" w:sz="0" w:space="0" w:color="auto"/>
                <w:right w:val="none" w:sz="0" w:space="0" w:color="auto"/>
              </w:divBdr>
              <w:divsChild>
                <w:div w:id="982196979">
                  <w:marLeft w:val="0"/>
                  <w:marRight w:val="0"/>
                  <w:marTop w:val="0"/>
                  <w:marBottom w:val="0"/>
                  <w:divBdr>
                    <w:top w:val="none" w:sz="0" w:space="0" w:color="auto"/>
                    <w:left w:val="none" w:sz="0" w:space="0" w:color="auto"/>
                    <w:bottom w:val="none" w:sz="0" w:space="0" w:color="auto"/>
                    <w:right w:val="none" w:sz="0" w:space="0" w:color="auto"/>
                  </w:divBdr>
                  <w:divsChild>
                    <w:div w:id="1568759649">
                      <w:marLeft w:val="0"/>
                      <w:marRight w:val="0"/>
                      <w:marTop w:val="0"/>
                      <w:marBottom w:val="0"/>
                      <w:divBdr>
                        <w:top w:val="none" w:sz="0" w:space="0" w:color="auto"/>
                        <w:left w:val="none" w:sz="0" w:space="0" w:color="auto"/>
                        <w:bottom w:val="none" w:sz="0" w:space="0" w:color="auto"/>
                        <w:right w:val="none" w:sz="0" w:space="0" w:color="auto"/>
                      </w:divBdr>
                      <w:divsChild>
                        <w:div w:id="7759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2227">
      <w:bodyDiv w:val="1"/>
      <w:marLeft w:val="0"/>
      <w:marRight w:val="0"/>
      <w:marTop w:val="0"/>
      <w:marBottom w:val="0"/>
      <w:divBdr>
        <w:top w:val="none" w:sz="0" w:space="0" w:color="auto"/>
        <w:left w:val="none" w:sz="0" w:space="0" w:color="auto"/>
        <w:bottom w:val="none" w:sz="0" w:space="0" w:color="auto"/>
        <w:right w:val="none" w:sz="0" w:space="0" w:color="auto"/>
      </w:divBdr>
    </w:div>
    <w:div w:id="1096629900">
      <w:bodyDiv w:val="1"/>
      <w:marLeft w:val="0"/>
      <w:marRight w:val="0"/>
      <w:marTop w:val="0"/>
      <w:marBottom w:val="0"/>
      <w:divBdr>
        <w:top w:val="none" w:sz="0" w:space="0" w:color="auto"/>
        <w:left w:val="none" w:sz="0" w:space="0" w:color="auto"/>
        <w:bottom w:val="none" w:sz="0" w:space="0" w:color="auto"/>
        <w:right w:val="none" w:sz="0" w:space="0" w:color="auto"/>
      </w:divBdr>
    </w:div>
    <w:div w:id="1135220610">
      <w:bodyDiv w:val="1"/>
      <w:marLeft w:val="0"/>
      <w:marRight w:val="0"/>
      <w:marTop w:val="0"/>
      <w:marBottom w:val="0"/>
      <w:divBdr>
        <w:top w:val="none" w:sz="0" w:space="0" w:color="auto"/>
        <w:left w:val="none" w:sz="0" w:space="0" w:color="auto"/>
        <w:bottom w:val="none" w:sz="0" w:space="0" w:color="auto"/>
        <w:right w:val="none" w:sz="0" w:space="0" w:color="auto"/>
      </w:divBdr>
      <w:divsChild>
        <w:div w:id="301497628">
          <w:marLeft w:val="0"/>
          <w:marRight w:val="0"/>
          <w:marTop w:val="0"/>
          <w:marBottom w:val="0"/>
          <w:divBdr>
            <w:top w:val="none" w:sz="0" w:space="0" w:color="auto"/>
            <w:left w:val="none" w:sz="0" w:space="0" w:color="auto"/>
            <w:bottom w:val="none" w:sz="0" w:space="0" w:color="auto"/>
            <w:right w:val="none" w:sz="0" w:space="0" w:color="auto"/>
          </w:divBdr>
          <w:divsChild>
            <w:div w:id="1659992556">
              <w:marLeft w:val="0"/>
              <w:marRight w:val="0"/>
              <w:marTop w:val="0"/>
              <w:marBottom w:val="0"/>
              <w:divBdr>
                <w:top w:val="none" w:sz="0" w:space="0" w:color="auto"/>
                <w:left w:val="none" w:sz="0" w:space="0" w:color="auto"/>
                <w:bottom w:val="none" w:sz="0" w:space="0" w:color="auto"/>
                <w:right w:val="none" w:sz="0" w:space="0" w:color="auto"/>
              </w:divBdr>
              <w:divsChild>
                <w:div w:id="2143158638">
                  <w:marLeft w:val="0"/>
                  <w:marRight w:val="0"/>
                  <w:marTop w:val="0"/>
                  <w:marBottom w:val="0"/>
                  <w:divBdr>
                    <w:top w:val="none" w:sz="0" w:space="0" w:color="auto"/>
                    <w:left w:val="none" w:sz="0" w:space="0" w:color="auto"/>
                    <w:bottom w:val="none" w:sz="0" w:space="0" w:color="auto"/>
                    <w:right w:val="none" w:sz="0" w:space="0" w:color="auto"/>
                  </w:divBdr>
                  <w:divsChild>
                    <w:div w:id="7971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2030">
      <w:bodyDiv w:val="1"/>
      <w:marLeft w:val="0"/>
      <w:marRight w:val="0"/>
      <w:marTop w:val="0"/>
      <w:marBottom w:val="0"/>
      <w:divBdr>
        <w:top w:val="none" w:sz="0" w:space="0" w:color="auto"/>
        <w:left w:val="none" w:sz="0" w:space="0" w:color="auto"/>
        <w:bottom w:val="none" w:sz="0" w:space="0" w:color="auto"/>
        <w:right w:val="none" w:sz="0" w:space="0" w:color="auto"/>
      </w:divBdr>
    </w:div>
    <w:div w:id="1500928030">
      <w:bodyDiv w:val="1"/>
      <w:marLeft w:val="0"/>
      <w:marRight w:val="0"/>
      <w:marTop w:val="0"/>
      <w:marBottom w:val="0"/>
      <w:divBdr>
        <w:top w:val="none" w:sz="0" w:space="0" w:color="auto"/>
        <w:left w:val="none" w:sz="0" w:space="0" w:color="auto"/>
        <w:bottom w:val="none" w:sz="0" w:space="0" w:color="auto"/>
        <w:right w:val="none" w:sz="0" w:space="0" w:color="auto"/>
      </w:divBdr>
    </w:div>
    <w:div w:id="1528982547">
      <w:bodyDiv w:val="1"/>
      <w:marLeft w:val="0"/>
      <w:marRight w:val="0"/>
      <w:marTop w:val="0"/>
      <w:marBottom w:val="0"/>
      <w:divBdr>
        <w:top w:val="none" w:sz="0" w:space="0" w:color="auto"/>
        <w:left w:val="none" w:sz="0" w:space="0" w:color="auto"/>
        <w:bottom w:val="none" w:sz="0" w:space="0" w:color="auto"/>
        <w:right w:val="none" w:sz="0" w:space="0" w:color="auto"/>
      </w:divBdr>
      <w:divsChild>
        <w:div w:id="1277374480">
          <w:marLeft w:val="0"/>
          <w:marRight w:val="0"/>
          <w:marTop w:val="0"/>
          <w:marBottom w:val="0"/>
          <w:divBdr>
            <w:top w:val="none" w:sz="0" w:space="0" w:color="auto"/>
            <w:left w:val="none" w:sz="0" w:space="0" w:color="auto"/>
            <w:bottom w:val="none" w:sz="0" w:space="0" w:color="auto"/>
            <w:right w:val="none" w:sz="0" w:space="0" w:color="auto"/>
          </w:divBdr>
          <w:divsChild>
            <w:div w:id="770710629">
              <w:marLeft w:val="0"/>
              <w:marRight w:val="0"/>
              <w:marTop w:val="0"/>
              <w:marBottom w:val="0"/>
              <w:divBdr>
                <w:top w:val="none" w:sz="0" w:space="0" w:color="auto"/>
                <w:left w:val="none" w:sz="0" w:space="0" w:color="auto"/>
                <w:bottom w:val="none" w:sz="0" w:space="0" w:color="auto"/>
                <w:right w:val="none" w:sz="0" w:space="0" w:color="auto"/>
              </w:divBdr>
              <w:divsChild>
                <w:div w:id="1301886327">
                  <w:marLeft w:val="0"/>
                  <w:marRight w:val="0"/>
                  <w:marTop w:val="0"/>
                  <w:marBottom w:val="0"/>
                  <w:divBdr>
                    <w:top w:val="none" w:sz="0" w:space="0" w:color="auto"/>
                    <w:left w:val="none" w:sz="0" w:space="0" w:color="auto"/>
                    <w:bottom w:val="none" w:sz="0" w:space="0" w:color="auto"/>
                    <w:right w:val="none" w:sz="0" w:space="0" w:color="auto"/>
                  </w:divBdr>
                  <w:divsChild>
                    <w:div w:id="13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4925">
      <w:bodyDiv w:val="1"/>
      <w:marLeft w:val="0"/>
      <w:marRight w:val="0"/>
      <w:marTop w:val="0"/>
      <w:marBottom w:val="0"/>
      <w:divBdr>
        <w:top w:val="none" w:sz="0" w:space="0" w:color="auto"/>
        <w:left w:val="none" w:sz="0" w:space="0" w:color="auto"/>
        <w:bottom w:val="none" w:sz="0" w:space="0" w:color="auto"/>
        <w:right w:val="none" w:sz="0" w:space="0" w:color="auto"/>
      </w:divBdr>
    </w:div>
    <w:div w:id="1724868498">
      <w:bodyDiv w:val="1"/>
      <w:marLeft w:val="0"/>
      <w:marRight w:val="0"/>
      <w:marTop w:val="0"/>
      <w:marBottom w:val="0"/>
      <w:divBdr>
        <w:top w:val="none" w:sz="0" w:space="0" w:color="auto"/>
        <w:left w:val="none" w:sz="0" w:space="0" w:color="auto"/>
        <w:bottom w:val="none" w:sz="0" w:space="0" w:color="auto"/>
        <w:right w:val="none" w:sz="0" w:space="0" w:color="auto"/>
      </w:divBdr>
      <w:divsChild>
        <w:div w:id="10298747">
          <w:marLeft w:val="0"/>
          <w:marRight w:val="0"/>
          <w:marTop w:val="0"/>
          <w:marBottom w:val="0"/>
          <w:divBdr>
            <w:top w:val="none" w:sz="0" w:space="0" w:color="auto"/>
            <w:left w:val="none" w:sz="0" w:space="0" w:color="auto"/>
            <w:bottom w:val="none" w:sz="0" w:space="0" w:color="auto"/>
            <w:right w:val="none" w:sz="0" w:space="0" w:color="auto"/>
          </w:divBdr>
          <w:divsChild>
            <w:div w:id="524176589">
              <w:marLeft w:val="0"/>
              <w:marRight w:val="0"/>
              <w:marTop w:val="0"/>
              <w:marBottom w:val="0"/>
              <w:divBdr>
                <w:top w:val="none" w:sz="0" w:space="0" w:color="auto"/>
                <w:left w:val="none" w:sz="0" w:space="0" w:color="auto"/>
                <w:bottom w:val="none" w:sz="0" w:space="0" w:color="auto"/>
                <w:right w:val="none" w:sz="0" w:space="0" w:color="auto"/>
              </w:divBdr>
              <w:divsChild>
                <w:div w:id="1970741017">
                  <w:marLeft w:val="0"/>
                  <w:marRight w:val="0"/>
                  <w:marTop w:val="0"/>
                  <w:marBottom w:val="0"/>
                  <w:divBdr>
                    <w:top w:val="none" w:sz="0" w:space="0" w:color="auto"/>
                    <w:left w:val="none" w:sz="0" w:space="0" w:color="auto"/>
                    <w:bottom w:val="none" w:sz="0" w:space="0" w:color="auto"/>
                    <w:right w:val="none" w:sz="0" w:space="0" w:color="auto"/>
                  </w:divBdr>
                  <w:divsChild>
                    <w:div w:id="13587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34971">
      <w:bodyDiv w:val="1"/>
      <w:marLeft w:val="0"/>
      <w:marRight w:val="0"/>
      <w:marTop w:val="0"/>
      <w:marBottom w:val="0"/>
      <w:divBdr>
        <w:top w:val="none" w:sz="0" w:space="0" w:color="auto"/>
        <w:left w:val="none" w:sz="0" w:space="0" w:color="auto"/>
        <w:bottom w:val="none" w:sz="0" w:space="0" w:color="auto"/>
        <w:right w:val="none" w:sz="0" w:space="0" w:color="auto"/>
      </w:divBdr>
      <w:divsChild>
        <w:div w:id="1497648927">
          <w:marLeft w:val="0"/>
          <w:marRight w:val="0"/>
          <w:marTop w:val="0"/>
          <w:marBottom w:val="0"/>
          <w:divBdr>
            <w:top w:val="none" w:sz="0" w:space="0" w:color="auto"/>
            <w:left w:val="none" w:sz="0" w:space="0" w:color="auto"/>
            <w:bottom w:val="none" w:sz="0" w:space="0" w:color="auto"/>
            <w:right w:val="none" w:sz="0" w:space="0" w:color="auto"/>
          </w:divBdr>
          <w:divsChild>
            <w:div w:id="366873530">
              <w:marLeft w:val="0"/>
              <w:marRight w:val="0"/>
              <w:marTop w:val="0"/>
              <w:marBottom w:val="0"/>
              <w:divBdr>
                <w:top w:val="none" w:sz="0" w:space="0" w:color="auto"/>
                <w:left w:val="none" w:sz="0" w:space="0" w:color="auto"/>
                <w:bottom w:val="none" w:sz="0" w:space="0" w:color="auto"/>
                <w:right w:val="none" w:sz="0" w:space="0" w:color="auto"/>
              </w:divBdr>
              <w:divsChild>
                <w:div w:id="1470241324">
                  <w:marLeft w:val="0"/>
                  <w:marRight w:val="0"/>
                  <w:marTop w:val="0"/>
                  <w:marBottom w:val="0"/>
                  <w:divBdr>
                    <w:top w:val="none" w:sz="0" w:space="0" w:color="auto"/>
                    <w:left w:val="none" w:sz="0" w:space="0" w:color="auto"/>
                    <w:bottom w:val="none" w:sz="0" w:space="0" w:color="auto"/>
                    <w:right w:val="none" w:sz="0" w:space="0" w:color="auto"/>
                  </w:divBdr>
                  <w:divsChild>
                    <w:div w:id="861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1980">
      <w:bodyDiv w:val="1"/>
      <w:marLeft w:val="0"/>
      <w:marRight w:val="0"/>
      <w:marTop w:val="0"/>
      <w:marBottom w:val="0"/>
      <w:divBdr>
        <w:top w:val="none" w:sz="0" w:space="0" w:color="auto"/>
        <w:left w:val="none" w:sz="0" w:space="0" w:color="auto"/>
        <w:bottom w:val="none" w:sz="0" w:space="0" w:color="auto"/>
        <w:right w:val="none" w:sz="0" w:space="0" w:color="auto"/>
      </w:divBdr>
    </w:div>
    <w:div w:id="1896771109">
      <w:bodyDiv w:val="1"/>
      <w:marLeft w:val="0"/>
      <w:marRight w:val="0"/>
      <w:marTop w:val="0"/>
      <w:marBottom w:val="0"/>
      <w:divBdr>
        <w:top w:val="none" w:sz="0" w:space="0" w:color="auto"/>
        <w:left w:val="none" w:sz="0" w:space="0" w:color="auto"/>
        <w:bottom w:val="none" w:sz="0" w:space="0" w:color="auto"/>
        <w:right w:val="none" w:sz="0" w:space="0" w:color="auto"/>
      </w:divBdr>
      <w:divsChild>
        <w:div w:id="108814366">
          <w:marLeft w:val="0"/>
          <w:marRight w:val="0"/>
          <w:marTop w:val="0"/>
          <w:marBottom w:val="0"/>
          <w:divBdr>
            <w:top w:val="none" w:sz="0" w:space="0" w:color="auto"/>
            <w:left w:val="none" w:sz="0" w:space="0" w:color="auto"/>
            <w:bottom w:val="none" w:sz="0" w:space="0" w:color="auto"/>
            <w:right w:val="none" w:sz="0" w:space="0" w:color="auto"/>
          </w:divBdr>
          <w:divsChild>
            <w:div w:id="1593397240">
              <w:marLeft w:val="0"/>
              <w:marRight w:val="0"/>
              <w:marTop w:val="0"/>
              <w:marBottom w:val="0"/>
              <w:divBdr>
                <w:top w:val="none" w:sz="0" w:space="0" w:color="auto"/>
                <w:left w:val="none" w:sz="0" w:space="0" w:color="auto"/>
                <w:bottom w:val="none" w:sz="0" w:space="0" w:color="auto"/>
                <w:right w:val="none" w:sz="0" w:space="0" w:color="auto"/>
              </w:divBdr>
              <w:divsChild>
                <w:div w:id="1720859007">
                  <w:marLeft w:val="0"/>
                  <w:marRight w:val="0"/>
                  <w:marTop w:val="0"/>
                  <w:marBottom w:val="0"/>
                  <w:divBdr>
                    <w:top w:val="none" w:sz="0" w:space="0" w:color="auto"/>
                    <w:left w:val="none" w:sz="0" w:space="0" w:color="auto"/>
                    <w:bottom w:val="none" w:sz="0" w:space="0" w:color="auto"/>
                    <w:right w:val="none" w:sz="0" w:space="0" w:color="auto"/>
                  </w:divBdr>
                  <w:divsChild>
                    <w:div w:id="1076590099">
                      <w:marLeft w:val="0"/>
                      <w:marRight w:val="0"/>
                      <w:marTop w:val="0"/>
                      <w:marBottom w:val="0"/>
                      <w:divBdr>
                        <w:top w:val="none" w:sz="0" w:space="0" w:color="auto"/>
                        <w:left w:val="none" w:sz="0" w:space="0" w:color="auto"/>
                        <w:bottom w:val="none" w:sz="0" w:space="0" w:color="auto"/>
                        <w:right w:val="none" w:sz="0" w:space="0" w:color="auto"/>
                      </w:divBdr>
                      <w:divsChild>
                        <w:div w:id="13395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379631">
      <w:bodyDiv w:val="1"/>
      <w:marLeft w:val="0"/>
      <w:marRight w:val="0"/>
      <w:marTop w:val="0"/>
      <w:marBottom w:val="0"/>
      <w:divBdr>
        <w:top w:val="none" w:sz="0" w:space="0" w:color="auto"/>
        <w:left w:val="none" w:sz="0" w:space="0" w:color="auto"/>
        <w:bottom w:val="none" w:sz="0" w:space="0" w:color="auto"/>
        <w:right w:val="none" w:sz="0" w:space="0" w:color="auto"/>
      </w:divBdr>
    </w:div>
    <w:div w:id="1991713396">
      <w:bodyDiv w:val="1"/>
      <w:marLeft w:val="0"/>
      <w:marRight w:val="0"/>
      <w:marTop w:val="0"/>
      <w:marBottom w:val="0"/>
      <w:divBdr>
        <w:top w:val="none" w:sz="0" w:space="0" w:color="auto"/>
        <w:left w:val="none" w:sz="0" w:space="0" w:color="auto"/>
        <w:bottom w:val="none" w:sz="0" w:space="0" w:color="auto"/>
        <w:right w:val="none" w:sz="0" w:space="0" w:color="auto"/>
      </w:divBdr>
      <w:divsChild>
        <w:div w:id="1216966623">
          <w:marLeft w:val="0"/>
          <w:marRight w:val="0"/>
          <w:marTop w:val="0"/>
          <w:marBottom w:val="0"/>
          <w:divBdr>
            <w:top w:val="none" w:sz="0" w:space="0" w:color="auto"/>
            <w:left w:val="none" w:sz="0" w:space="0" w:color="auto"/>
            <w:bottom w:val="none" w:sz="0" w:space="0" w:color="auto"/>
            <w:right w:val="none" w:sz="0" w:space="0" w:color="auto"/>
          </w:divBdr>
          <w:divsChild>
            <w:div w:id="1043556254">
              <w:marLeft w:val="0"/>
              <w:marRight w:val="0"/>
              <w:marTop w:val="0"/>
              <w:marBottom w:val="0"/>
              <w:divBdr>
                <w:top w:val="none" w:sz="0" w:space="0" w:color="auto"/>
                <w:left w:val="none" w:sz="0" w:space="0" w:color="auto"/>
                <w:bottom w:val="none" w:sz="0" w:space="0" w:color="auto"/>
                <w:right w:val="none" w:sz="0" w:space="0" w:color="auto"/>
              </w:divBdr>
              <w:divsChild>
                <w:div w:id="1051542177">
                  <w:marLeft w:val="0"/>
                  <w:marRight w:val="0"/>
                  <w:marTop w:val="0"/>
                  <w:marBottom w:val="0"/>
                  <w:divBdr>
                    <w:top w:val="none" w:sz="0" w:space="0" w:color="auto"/>
                    <w:left w:val="none" w:sz="0" w:space="0" w:color="auto"/>
                    <w:bottom w:val="none" w:sz="0" w:space="0" w:color="auto"/>
                    <w:right w:val="none" w:sz="0" w:space="0" w:color="auto"/>
                  </w:divBdr>
                  <w:divsChild>
                    <w:div w:id="807359582">
                      <w:marLeft w:val="0"/>
                      <w:marRight w:val="0"/>
                      <w:marTop w:val="0"/>
                      <w:marBottom w:val="0"/>
                      <w:divBdr>
                        <w:top w:val="none" w:sz="0" w:space="0" w:color="auto"/>
                        <w:left w:val="none" w:sz="0" w:space="0" w:color="auto"/>
                        <w:bottom w:val="none" w:sz="0" w:space="0" w:color="auto"/>
                        <w:right w:val="none" w:sz="0" w:space="0" w:color="auto"/>
                      </w:divBdr>
                      <w:divsChild>
                        <w:div w:id="10495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594689">
      <w:bodyDiv w:val="1"/>
      <w:marLeft w:val="0"/>
      <w:marRight w:val="0"/>
      <w:marTop w:val="0"/>
      <w:marBottom w:val="0"/>
      <w:divBdr>
        <w:top w:val="none" w:sz="0" w:space="0" w:color="auto"/>
        <w:left w:val="none" w:sz="0" w:space="0" w:color="auto"/>
        <w:bottom w:val="none" w:sz="0" w:space="0" w:color="auto"/>
        <w:right w:val="none" w:sz="0" w:space="0" w:color="auto"/>
      </w:divBdr>
      <w:divsChild>
        <w:div w:id="1460221395">
          <w:marLeft w:val="0"/>
          <w:marRight w:val="0"/>
          <w:marTop w:val="0"/>
          <w:marBottom w:val="0"/>
          <w:divBdr>
            <w:top w:val="none" w:sz="0" w:space="0" w:color="auto"/>
            <w:left w:val="none" w:sz="0" w:space="0" w:color="auto"/>
            <w:bottom w:val="none" w:sz="0" w:space="0" w:color="auto"/>
            <w:right w:val="none" w:sz="0" w:space="0" w:color="auto"/>
          </w:divBdr>
          <w:divsChild>
            <w:div w:id="104159861">
              <w:marLeft w:val="0"/>
              <w:marRight w:val="0"/>
              <w:marTop w:val="0"/>
              <w:marBottom w:val="0"/>
              <w:divBdr>
                <w:top w:val="none" w:sz="0" w:space="0" w:color="auto"/>
                <w:left w:val="none" w:sz="0" w:space="0" w:color="auto"/>
                <w:bottom w:val="none" w:sz="0" w:space="0" w:color="auto"/>
                <w:right w:val="none" w:sz="0" w:space="0" w:color="auto"/>
              </w:divBdr>
              <w:divsChild>
                <w:div w:id="14235882">
                  <w:marLeft w:val="0"/>
                  <w:marRight w:val="0"/>
                  <w:marTop w:val="0"/>
                  <w:marBottom w:val="0"/>
                  <w:divBdr>
                    <w:top w:val="none" w:sz="0" w:space="0" w:color="auto"/>
                    <w:left w:val="none" w:sz="0" w:space="0" w:color="auto"/>
                    <w:bottom w:val="none" w:sz="0" w:space="0" w:color="auto"/>
                    <w:right w:val="none" w:sz="0" w:space="0" w:color="auto"/>
                  </w:divBdr>
                  <w:divsChild>
                    <w:div w:id="795293556">
                      <w:marLeft w:val="0"/>
                      <w:marRight w:val="0"/>
                      <w:marTop w:val="0"/>
                      <w:marBottom w:val="0"/>
                      <w:divBdr>
                        <w:top w:val="none" w:sz="0" w:space="0" w:color="auto"/>
                        <w:left w:val="none" w:sz="0" w:space="0" w:color="auto"/>
                        <w:bottom w:val="none" w:sz="0" w:space="0" w:color="auto"/>
                        <w:right w:val="none" w:sz="0" w:space="0" w:color="auto"/>
                      </w:divBdr>
                      <w:divsChild>
                        <w:div w:id="17048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14690">
      <w:bodyDiv w:val="1"/>
      <w:marLeft w:val="0"/>
      <w:marRight w:val="0"/>
      <w:marTop w:val="0"/>
      <w:marBottom w:val="0"/>
      <w:divBdr>
        <w:top w:val="none" w:sz="0" w:space="0" w:color="auto"/>
        <w:left w:val="none" w:sz="0" w:space="0" w:color="auto"/>
        <w:bottom w:val="none" w:sz="0" w:space="0" w:color="auto"/>
        <w:right w:val="none" w:sz="0" w:space="0" w:color="auto"/>
      </w:divBdr>
      <w:divsChild>
        <w:div w:id="395404">
          <w:marLeft w:val="0"/>
          <w:marRight w:val="0"/>
          <w:marTop w:val="0"/>
          <w:marBottom w:val="0"/>
          <w:divBdr>
            <w:top w:val="none" w:sz="0" w:space="0" w:color="auto"/>
            <w:left w:val="none" w:sz="0" w:space="0" w:color="auto"/>
            <w:bottom w:val="none" w:sz="0" w:space="0" w:color="auto"/>
            <w:right w:val="none" w:sz="0" w:space="0" w:color="auto"/>
          </w:divBdr>
          <w:divsChild>
            <w:div w:id="386807932">
              <w:marLeft w:val="0"/>
              <w:marRight w:val="0"/>
              <w:marTop w:val="0"/>
              <w:marBottom w:val="0"/>
              <w:divBdr>
                <w:top w:val="none" w:sz="0" w:space="0" w:color="auto"/>
                <w:left w:val="none" w:sz="0" w:space="0" w:color="auto"/>
                <w:bottom w:val="none" w:sz="0" w:space="0" w:color="auto"/>
                <w:right w:val="none" w:sz="0" w:space="0" w:color="auto"/>
              </w:divBdr>
              <w:divsChild>
                <w:div w:id="979575027">
                  <w:marLeft w:val="0"/>
                  <w:marRight w:val="0"/>
                  <w:marTop w:val="0"/>
                  <w:marBottom w:val="0"/>
                  <w:divBdr>
                    <w:top w:val="none" w:sz="0" w:space="0" w:color="auto"/>
                    <w:left w:val="none" w:sz="0" w:space="0" w:color="auto"/>
                    <w:bottom w:val="none" w:sz="0" w:space="0" w:color="auto"/>
                    <w:right w:val="none" w:sz="0" w:space="0" w:color="auto"/>
                  </w:divBdr>
                  <w:divsChild>
                    <w:div w:id="1992907480">
                      <w:marLeft w:val="0"/>
                      <w:marRight w:val="0"/>
                      <w:marTop w:val="0"/>
                      <w:marBottom w:val="0"/>
                      <w:divBdr>
                        <w:top w:val="none" w:sz="0" w:space="0" w:color="auto"/>
                        <w:left w:val="none" w:sz="0" w:space="0" w:color="auto"/>
                        <w:bottom w:val="none" w:sz="0" w:space="0" w:color="auto"/>
                        <w:right w:val="none" w:sz="0" w:space="0" w:color="auto"/>
                      </w:divBdr>
                      <w:divsChild>
                        <w:div w:id="1814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s.gov/" TargetMode="External"/><Relationship Id="rId18" Type="http://schemas.openxmlformats.org/officeDocument/2006/relationships/hyperlink" Target="http://www.thesamfund.org/" TargetMode="External"/><Relationship Id="rId26" Type="http://schemas.openxmlformats.org/officeDocument/2006/relationships/hyperlink" Target="http://www.healthwellfoundation.org/"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http://www.mercymedical.or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eedymeds.org/" TargetMode="External"/><Relationship Id="rId20" Type="http://schemas.openxmlformats.org/officeDocument/2006/relationships/header" Target="header3.xml"/><Relationship Id="rId29" Type="http://schemas.openxmlformats.org/officeDocument/2006/relationships/hyperlink" Target="https://tafcares.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copays.org" TargetMode="External"/><Relationship Id="rId32" Type="http://schemas.openxmlformats.org/officeDocument/2006/relationships/hyperlink" Target="mailto:info@rxassist.org"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zarex.org/" TargetMode="External"/><Relationship Id="rId23" Type="http://schemas.openxmlformats.org/officeDocument/2006/relationships/hyperlink" Target="http://www.medicineassistancetool.org/" TargetMode="External"/><Relationship Id="rId28" Type="http://schemas.openxmlformats.org/officeDocument/2006/relationships/hyperlink" Target="http://www.theassistancefund.org/"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nfo@thesamfund.org" TargetMode="External"/><Relationship Id="rId31" Type="http://schemas.openxmlformats.org/officeDocument/2006/relationships/hyperlink" Target="http://www.rxassist.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edicare.gov/" TargetMode="External"/><Relationship Id="rId22" Type="http://schemas.openxmlformats.org/officeDocument/2006/relationships/hyperlink" Target="http://www.cancercarecopay.org/" TargetMode="External"/><Relationship Id="rId27" Type="http://schemas.openxmlformats.org/officeDocument/2006/relationships/hyperlink" Target="mailto:grants@healthwellfoundation.org" TargetMode="External"/><Relationship Id="rId30" Type="http://schemas.openxmlformats.org/officeDocument/2006/relationships/hyperlink" Target="http://www.panfoundation.org/" TargetMode="External"/><Relationship Id="rId35" Type="http://schemas.openxmlformats.org/officeDocument/2006/relationships/hyperlink" Target="http://www.pilotsforpatients.org/"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cancerfac.org/" TargetMode="External"/><Relationship Id="rId17" Type="http://schemas.openxmlformats.org/officeDocument/2006/relationships/hyperlink" Target="http://www.patientadvocate.org/" TargetMode="External"/><Relationship Id="rId25" Type="http://schemas.openxmlformats.org/officeDocument/2006/relationships/hyperlink" Target="http://www.mygooddays.org" TargetMode="External"/><Relationship Id="rId33" Type="http://schemas.openxmlformats.org/officeDocument/2006/relationships/hyperlink" Target="http://www.cancer.org/" TargetMode="External"/><Relationship Id="rId38"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aimwithimmunotherapy.org/" TargetMode="External"/><Relationship Id="rId1" Type="http://schemas.openxmlformats.org/officeDocument/2006/relationships/hyperlink" Target="http://www.aimwithimmunotherap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imwithimmunotherapy.org/" TargetMode="External"/><Relationship Id="rId1" Type="http://schemas.openxmlformats.org/officeDocument/2006/relationships/hyperlink" Target="http://www.aimwithimmunotherapy.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imwithimmunotherapy.org/" TargetMode="External"/><Relationship Id="rId1" Type="http://schemas.openxmlformats.org/officeDocument/2006/relationships/hyperlink" Target="http://www.aimwithimmunotherapy.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aimwithimmunotherapy.org/" TargetMode="External"/><Relationship Id="rId1" Type="http://schemas.openxmlformats.org/officeDocument/2006/relationships/hyperlink" Target="http://www.aimwithimmunotherapy.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aimwithimmunotherapy.org/" TargetMode="External"/><Relationship Id="rId1" Type="http://schemas.openxmlformats.org/officeDocument/2006/relationships/hyperlink" Target="http://www.aimwithimmunotherap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2219</Words>
  <Characters>14249</Characters>
  <Application>Microsoft Office Word</Application>
  <DocSecurity>0</DocSecurity>
  <Lines>365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 Murph</dc:creator>
  <cp:keywords/>
  <dc:description/>
  <cp:lastModifiedBy>Marni Kelman</cp:lastModifiedBy>
  <cp:revision>12</cp:revision>
  <dcterms:created xsi:type="dcterms:W3CDTF">2025-12-12T02:44:00Z</dcterms:created>
  <dcterms:modified xsi:type="dcterms:W3CDTF">2025-12-12T02:59:00Z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Adobe InDesign 19.0 (Macintosh)</vt:lpwstr>
  </property>
  <property fmtid="{D5CDD505-2E9C-101B-9397-08002B2CF9AE}" pid="4" name="LastSaved">
    <vt:filetime>2024-03-28T00:00:00Z</vt:filetime>
  </property>
  <property fmtid="{D5CDD505-2E9C-101B-9397-08002B2CF9AE}" pid="5" name="Producer">
    <vt:lpwstr>Adobe PDF Library 17.0</vt:lpwstr>
  </property>
</Properties>
</file>